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0009" w14:textId="77777777" w:rsidR="00F54F12" w:rsidRPr="005C5DCF" w:rsidRDefault="00F54F12" w:rsidP="005C5DCF">
      <w:pPr>
        <w:spacing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Innspill til Helsereformutvalget</w:t>
      </w:r>
    </w:p>
    <w:p w14:paraId="6F0D1403"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Ungdomsvennlige helsetjenester – et nødvendig grep for en bærekraftig helsereform</w:t>
      </w:r>
    </w:p>
    <w:p w14:paraId="63C5A083"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1. Innledning – hvorfor ungdomshelse må løftes i reformarbeidet</w:t>
      </w:r>
    </w:p>
    <w:p w14:paraId="2FABB14F" w14:textId="17058804"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Dette innspillet omhandler behovet for </w:t>
      </w:r>
      <w:r w:rsidRPr="005C5DCF">
        <w:rPr>
          <w:rFonts w:ascii="Neue Haas Grotesk Text Pro" w:eastAsia="Times New Roman" w:hAnsi="Neue Haas Grotesk Text Pro" w:cs="Arial"/>
          <w:b/>
          <w:bCs/>
          <w:color w:val="000000" w:themeColor="text1"/>
          <w:kern w:val="0"/>
          <w:lang w:eastAsia="nb-NO"/>
          <w14:ligatures w14:val="none"/>
        </w:rPr>
        <w:t>ungdomsvennlige helsetjenester</w:t>
      </w:r>
      <w:r w:rsidRPr="005C5DCF">
        <w:rPr>
          <w:rFonts w:ascii="Neue Haas Grotesk Text Pro" w:eastAsia="Times New Roman" w:hAnsi="Neue Haas Grotesk Text Pro" w:cs="Arial"/>
          <w:color w:val="000000" w:themeColor="text1"/>
          <w:kern w:val="0"/>
          <w:lang w:eastAsia="nb-NO"/>
          <w14:ligatures w14:val="none"/>
        </w:rPr>
        <w:t xml:space="preserve">, med særlig vekt på unge som lever med </w:t>
      </w:r>
      <w:r w:rsidRPr="005C5DCF">
        <w:rPr>
          <w:rFonts w:ascii="Neue Haas Grotesk Text Pro" w:eastAsia="Times New Roman" w:hAnsi="Neue Haas Grotesk Text Pro" w:cs="Arial"/>
          <w:b/>
          <w:bCs/>
          <w:color w:val="000000" w:themeColor="text1"/>
          <w:kern w:val="0"/>
          <w:lang w:eastAsia="nb-NO"/>
          <w14:ligatures w14:val="none"/>
        </w:rPr>
        <w:t>langvarige og sammensatte helseutfordringer</w:t>
      </w:r>
      <w:r w:rsidRPr="005C5DCF">
        <w:rPr>
          <w:rFonts w:ascii="Neue Haas Grotesk Text Pro" w:eastAsia="Times New Roman" w:hAnsi="Neue Haas Grotesk Text Pro" w:cs="Arial"/>
          <w:color w:val="000000" w:themeColor="text1"/>
          <w:kern w:val="0"/>
          <w:lang w:eastAsia="nb-NO"/>
          <w14:ligatures w14:val="none"/>
        </w:rPr>
        <w:t xml:space="preserve">. Ungdom og unge voksne er i liten grad synlige i sentrale styringsdokumenter for helse- og omsorgstjenestene. Fokuset rettes ofte mot barn, voksne eller eldre, uten at ungdomstiden anerkjennes som en egen livsfase med særegne behov. Konsekvensene av en manglende forståelse av ungdomshelsefeltet er at tilbud til unge i stor grad preges av tilfeldigheter, </w:t>
      </w:r>
      <w:proofErr w:type="spellStart"/>
      <w:r w:rsidRPr="005C5DCF">
        <w:rPr>
          <w:rFonts w:ascii="Neue Haas Grotesk Text Pro" w:eastAsia="Times New Roman" w:hAnsi="Neue Haas Grotesk Text Pro" w:cs="Arial"/>
          <w:color w:val="000000" w:themeColor="text1"/>
          <w:kern w:val="0"/>
          <w:lang w:eastAsia="nb-NO"/>
          <w14:ligatures w14:val="none"/>
        </w:rPr>
        <w:t>ildsjelsarbeid</w:t>
      </w:r>
      <w:proofErr w:type="spellEnd"/>
      <w:r w:rsidRPr="005C5DCF">
        <w:rPr>
          <w:rFonts w:ascii="Neue Haas Grotesk Text Pro" w:eastAsia="Times New Roman" w:hAnsi="Neue Haas Grotesk Text Pro" w:cs="Arial"/>
          <w:color w:val="000000" w:themeColor="text1"/>
          <w:kern w:val="0"/>
          <w:lang w:eastAsia="nb-NO"/>
          <w14:ligatures w14:val="none"/>
        </w:rPr>
        <w:t xml:space="preserve"> og uønsket variasjon</w:t>
      </w:r>
      <w:r w:rsidR="005C5DCF">
        <w:rPr>
          <w:rFonts w:ascii="Neue Haas Grotesk Text Pro" w:eastAsia="Times New Roman" w:hAnsi="Neue Haas Grotesk Text Pro" w:cs="Arial"/>
          <w:color w:val="000000" w:themeColor="text1"/>
          <w:kern w:val="0"/>
          <w:lang w:eastAsia="nb-NO"/>
          <w14:ligatures w14:val="none"/>
        </w:rPr>
        <w:t xml:space="preserve"> </w:t>
      </w:r>
      <w:r w:rsidRPr="005C5DCF">
        <w:rPr>
          <w:rFonts w:ascii="Neue Haas Grotesk Text Pro" w:eastAsia="Times New Roman" w:hAnsi="Neue Haas Grotesk Text Pro" w:cs="Arial"/>
          <w:color w:val="000000" w:themeColor="text1"/>
          <w:kern w:val="0"/>
          <w:lang w:eastAsia="nb-NO"/>
          <w14:ligatures w14:val="none"/>
        </w:rPr>
        <w:t>(</w:t>
      </w:r>
      <w:r w:rsidR="00FB714B" w:rsidRPr="005C5DCF">
        <w:rPr>
          <w:rFonts w:ascii="Neue Haas Grotesk Text Pro" w:eastAsia="Times New Roman" w:hAnsi="Neue Haas Grotesk Text Pro" w:cs="Arial"/>
          <w:color w:val="000000" w:themeColor="text1"/>
          <w:kern w:val="0"/>
          <w:lang w:eastAsia="nb-NO"/>
          <w14:ligatures w14:val="none"/>
        </w:rPr>
        <w:t xml:space="preserve">Helsebiblioteket 2025, </w:t>
      </w:r>
      <w:hyperlink r:id="rId5" w:history="1">
        <w:r w:rsidRPr="005C5DCF">
          <w:rPr>
            <w:rFonts w:ascii="Neue Haas Grotesk Text Pro" w:eastAsia="Times New Roman" w:hAnsi="Neue Haas Grotesk Text Pro" w:cs="Arial"/>
            <w:color w:val="000000" w:themeColor="text1"/>
            <w:kern w:val="0"/>
            <w:u w:val="single"/>
            <w:lang w:eastAsia="nb-NO"/>
            <w14:ligatures w14:val="none"/>
          </w:rPr>
          <w:t xml:space="preserve">#Ungdomshelse - </w:t>
        </w:r>
      </w:hyperlink>
      <w:hyperlink r:id="rId6" w:history="1">
        <w:r w:rsidRPr="005C5DCF">
          <w:rPr>
            <w:rFonts w:ascii="Neue Haas Grotesk Text Pro" w:eastAsia="Times New Roman" w:hAnsi="Neue Haas Grotesk Text Pro" w:cs="Arial"/>
            <w:color w:val="000000" w:themeColor="text1"/>
            <w:kern w:val="0"/>
            <w:u w:val="single"/>
            <w:lang w:eastAsia="nb-NO"/>
            <w14:ligatures w14:val="none"/>
          </w:rPr>
          <w:t>regjeringen.no</w:t>
        </w:r>
      </w:hyperlink>
      <w:r w:rsidRPr="005C5DCF">
        <w:rPr>
          <w:rFonts w:ascii="Neue Haas Grotesk Text Pro" w:eastAsia="Times New Roman" w:hAnsi="Neue Haas Grotesk Text Pro" w:cs="Arial"/>
          <w:color w:val="000000" w:themeColor="text1"/>
          <w:kern w:val="0"/>
          <w:lang w:eastAsia="nb-NO"/>
          <w14:ligatures w14:val="none"/>
        </w:rPr>
        <w:t>, 2016)</w:t>
      </w:r>
      <w:r w:rsidR="005C5DCF">
        <w:rPr>
          <w:rFonts w:ascii="Neue Haas Grotesk Text Pro" w:eastAsia="Times New Roman" w:hAnsi="Neue Haas Grotesk Text Pro" w:cs="Arial"/>
          <w:color w:val="000000" w:themeColor="text1"/>
          <w:kern w:val="0"/>
          <w:lang w:eastAsia="nb-NO"/>
          <w14:ligatures w14:val="none"/>
        </w:rPr>
        <w:t>.</w:t>
      </w:r>
    </w:p>
    <w:p w14:paraId="68BDF6DE" w14:textId="7131D1A9"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Innspillet bygger på et samarbeid mellom </w:t>
      </w:r>
      <w:r w:rsidRPr="005C5DCF">
        <w:rPr>
          <w:rFonts w:ascii="Neue Haas Grotesk Text Pro" w:eastAsia="Times New Roman" w:hAnsi="Neue Haas Grotesk Text Pro" w:cs="Arial"/>
          <w:b/>
          <w:bCs/>
          <w:color w:val="000000" w:themeColor="text1"/>
          <w:kern w:val="0"/>
          <w:lang w:eastAsia="nb-NO"/>
          <w14:ligatures w14:val="none"/>
        </w:rPr>
        <w:t>Unge funksjonshemmede, Barnesykepleierne NSF, Norsk barnelegeforening, Norsk barne- og ungdomspsykiatrisk forening</w:t>
      </w:r>
      <w:r w:rsidR="007419F0">
        <w:rPr>
          <w:rFonts w:ascii="Neue Haas Grotesk Text Pro" w:eastAsia="Times New Roman" w:hAnsi="Neue Haas Grotesk Text Pro" w:cs="Arial"/>
          <w:b/>
          <w:bCs/>
          <w:color w:val="000000" w:themeColor="text1"/>
          <w:kern w:val="0"/>
          <w:lang w:eastAsia="nb-NO"/>
          <w14:ligatures w14:val="none"/>
        </w:rPr>
        <w:t xml:space="preserve">, Helsesykepleierne NSF </w:t>
      </w:r>
      <w:r w:rsidRPr="005C5DCF">
        <w:rPr>
          <w:rFonts w:ascii="Neue Haas Grotesk Text Pro" w:eastAsia="Times New Roman" w:hAnsi="Neue Haas Grotesk Text Pro" w:cs="Arial"/>
          <w:b/>
          <w:bCs/>
          <w:color w:val="000000" w:themeColor="text1"/>
          <w:kern w:val="0"/>
          <w:lang w:eastAsia="nb-NO"/>
          <w14:ligatures w14:val="none"/>
        </w:rPr>
        <w:t>og Norsk forening for allmennmedisin</w:t>
      </w:r>
      <w:r w:rsidRPr="005C5DCF">
        <w:rPr>
          <w:rFonts w:ascii="Neue Haas Grotesk Text Pro" w:eastAsia="Times New Roman" w:hAnsi="Neue Haas Grotesk Text Pro" w:cs="Arial"/>
          <w:color w:val="000000" w:themeColor="text1"/>
          <w:kern w:val="0"/>
          <w:lang w:eastAsia="nb-NO"/>
          <w14:ligatures w14:val="none"/>
        </w:rPr>
        <w:t>.</w:t>
      </w:r>
      <w:r w:rsidR="005C5DCF" w:rsidRPr="005C5DCF">
        <w:rPr>
          <w:rFonts w:ascii="Neue Haas Grotesk Text Pro" w:eastAsia="Times New Roman" w:hAnsi="Neue Haas Grotesk Text Pro" w:cs="Arial"/>
          <w:color w:val="000000" w:themeColor="text1"/>
          <w:kern w:val="0"/>
          <w:lang w:eastAsia="nb-NO"/>
          <w14:ligatures w14:val="none"/>
        </w:rPr>
        <w:t xml:space="preserve"> </w:t>
      </w:r>
      <w:r w:rsidRPr="005C5DCF">
        <w:rPr>
          <w:rFonts w:ascii="Neue Haas Grotesk Text Pro" w:eastAsia="Times New Roman" w:hAnsi="Neue Haas Grotesk Text Pro" w:cs="Arial"/>
          <w:color w:val="000000" w:themeColor="text1"/>
          <w:kern w:val="0"/>
          <w:lang w:eastAsia="nb-NO"/>
          <w14:ligatures w14:val="none"/>
        </w:rPr>
        <w:t>Partene deler en felles forståelse av utfordringsbildet for unge med langvarige helseutfordringer i dagens helsetjeneste, og står samlet bak forslagene til løsninger som presenteres her.</w:t>
      </w:r>
    </w:p>
    <w:p w14:paraId="5AB49450"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Målet er å synliggjøre hvorfor ungdomshelse må forstås som et eget innsatsområde i en helsereform, og hvordan organisering, styring og finansiering av helsetjenestene må tilpasses for å ivareta denne gruppen bedre.</w:t>
      </w:r>
    </w:p>
    <w:p w14:paraId="5CAAAFF4"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2. Hvem handler dette om?</w:t>
      </w:r>
    </w:p>
    <w:p w14:paraId="1B2D1D40"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Innspillet omfatter </w:t>
      </w:r>
      <w:r w:rsidRPr="005C5DCF">
        <w:rPr>
          <w:rFonts w:ascii="Neue Haas Grotesk Text Pro" w:eastAsia="Times New Roman" w:hAnsi="Neue Haas Grotesk Text Pro" w:cs="Arial"/>
          <w:b/>
          <w:bCs/>
          <w:color w:val="000000" w:themeColor="text1"/>
          <w:kern w:val="0"/>
          <w:lang w:eastAsia="nb-NO"/>
          <w14:ligatures w14:val="none"/>
        </w:rPr>
        <w:t>unge i alderen 12–25 år</w:t>
      </w:r>
      <w:r w:rsidRPr="005C5DCF">
        <w:rPr>
          <w:rFonts w:ascii="Neue Haas Grotesk Text Pro" w:eastAsia="Times New Roman" w:hAnsi="Neue Haas Grotesk Text Pro" w:cs="Arial"/>
          <w:color w:val="000000" w:themeColor="text1"/>
          <w:kern w:val="0"/>
          <w:lang w:eastAsia="nb-NO"/>
          <w14:ligatures w14:val="none"/>
        </w:rPr>
        <w:t xml:space="preserve"> som lever med </w:t>
      </w:r>
      <w:r w:rsidRPr="005C5DCF">
        <w:rPr>
          <w:rFonts w:ascii="Neue Haas Grotesk Text Pro" w:eastAsia="Times New Roman" w:hAnsi="Neue Haas Grotesk Text Pro" w:cs="Arial"/>
          <w:b/>
          <w:bCs/>
          <w:color w:val="000000" w:themeColor="text1"/>
          <w:kern w:val="0"/>
          <w:lang w:eastAsia="nb-NO"/>
          <w14:ligatures w14:val="none"/>
        </w:rPr>
        <w:t>kroniske eller langvarige helseutfordringer</w:t>
      </w:r>
      <w:r w:rsidRPr="005C5DCF">
        <w:rPr>
          <w:rFonts w:ascii="Neue Haas Grotesk Text Pro" w:eastAsia="Times New Roman" w:hAnsi="Neue Haas Grotesk Text Pro" w:cs="Arial"/>
          <w:color w:val="000000" w:themeColor="text1"/>
          <w:kern w:val="0"/>
          <w:lang w:eastAsia="nb-NO"/>
          <w14:ligatures w14:val="none"/>
        </w:rPr>
        <w:t>, og som mottar helsehjelp i både barne- og voksenorienterte tjenester.</w:t>
      </w:r>
    </w:p>
    <w:p w14:paraId="2CC7F286"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Dette er unge med </w:t>
      </w:r>
      <w:r w:rsidRPr="005C5DCF">
        <w:rPr>
          <w:rFonts w:ascii="Neue Haas Grotesk Text Pro" w:eastAsia="Times New Roman" w:hAnsi="Neue Haas Grotesk Text Pro" w:cs="Arial"/>
          <w:b/>
          <w:bCs/>
          <w:color w:val="000000" w:themeColor="text1"/>
          <w:kern w:val="0"/>
          <w:lang w:eastAsia="nb-NO"/>
          <w14:ligatures w14:val="none"/>
        </w:rPr>
        <w:t>sammensatte helseutfordringer</w:t>
      </w:r>
      <w:r w:rsidRPr="005C5DCF">
        <w:rPr>
          <w:rFonts w:ascii="Neue Haas Grotesk Text Pro" w:eastAsia="Times New Roman" w:hAnsi="Neue Haas Grotesk Text Pro" w:cs="Arial"/>
          <w:color w:val="000000" w:themeColor="text1"/>
          <w:kern w:val="0"/>
          <w:lang w:eastAsia="nb-NO"/>
          <w14:ligatures w14:val="none"/>
        </w:rPr>
        <w:t xml:space="preserve">, med behov for oppfølging fra ulike fagmiljøer og tjenestenivåer – i spesialisthelsetjenesten, kommunehelsetjenesten og andre deler av hjelpeapparatet. For disse unge er </w:t>
      </w:r>
      <w:r w:rsidRPr="005C5DCF">
        <w:rPr>
          <w:rFonts w:ascii="Neue Haas Grotesk Text Pro" w:eastAsia="Times New Roman" w:hAnsi="Neue Haas Grotesk Text Pro" w:cs="Arial"/>
          <w:b/>
          <w:bCs/>
          <w:color w:val="000000" w:themeColor="text1"/>
          <w:kern w:val="0"/>
          <w:lang w:eastAsia="nb-NO"/>
          <w14:ligatures w14:val="none"/>
        </w:rPr>
        <w:t>kontakten med helsevesenet en gjennomgående og premissgivende del</w:t>
      </w:r>
      <w:r w:rsidRPr="005C5DCF">
        <w:rPr>
          <w:rFonts w:ascii="Neue Haas Grotesk Text Pro" w:eastAsia="Times New Roman" w:hAnsi="Neue Haas Grotesk Text Pro" w:cs="Arial"/>
          <w:color w:val="000000" w:themeColor="text1"/>
          <w:kern w:val="0"/>
          <w:lang w:eastAsia="nb-NO"/>
          <w14:ligatures w14:val="none"/>
        </w:rPr>
        <w:t xml:space="preserve"> av hverdagen, på en helt annen måte enn for jevnaldrende uten langvarige og sammensatte helseutfordringer.</w:t>
      </w:r>
    </w:p>
    <w:p w14:paraId="0DAFC318"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lastRenderedPageBreak/>
        <w:t>Ungdomstiden er preget av behovet for å høre til, ønske om selvstendighet, impulsivitet og eksperimentering. Mange unge med nedsatt funksjonsevne ønsker, og har krav på å leve livene sine på lik linje med venner og medelever. Samtidig skal de håndtere symptomer, medisiner, bivirkninger, tekniske hjelpemidler og hyppig kontakt med helsepersonell, parallelt med skole, utdanning, familie, sosialt liv og fritidsaktiviteter. Ungdomsrelaterte utfordringer må håndteres gjennom et tiår med store biologiske, psykologiske, sosiale og kulturelle endringer (</w:t>
      </w:r>
      <w:proofErr w:type="spellStart"/>
      <w:r w:rsidRPr="005C5DCF">
        <w:rPr>
          <w:rFonts w:ascii="Neue Haas Grotesk Text Pro" w:eastAsia="Times New Roman" w:hAnsi="Neue Haas Grotesk Text Pro" w:cs="Arial"/>
          <w:color w:val="000000" w:themeColor="text1"/>
          <w:kern w:val="0"/>
          <w:lang w:eastAsia="nb-NO"/>
          <w14:ligatures w14:val="none"/>
        </w:rPr>
        <w:t>Sawyer</w:t>
      </w:r>
      <w:proofErr w:type="spellEnd"/>
      <w:r w:rsidRPr="005C5DCF">
        <w:rPr>
          <w:rFonts w:ascii="Neue Haas Grotesk Text Pro" w:eastAsia="Times New Roman" w:hAnsi="Neue Haas Grotesk Text Pro" w:cs="Arial"/>
          <w:color w:val="000000" w:themeColor="text1"/>
          <w:kern w:val="0"/>
          <w:lang w:eastAsia="nb-NO"/>
          <w14:ligatures w14:val="none"/>
        </w:rPr>
        <w:t xml:space="preserve"> 2018, Viner 2008). Dette stiller store krav til mestring og støtte. Samtidig vet vi at </w:t>
      </w:r>
      <w:r w:rsidRPr="005C5DCF">
        <w:rPr>
          <w:rFonts w:ascii="Neue Haas Grotesk Text Pro" w:eastAsia="Times New Roman" w:hAnsi="Neue Haas Grotesk Text Pro" w:cs="Arial"/>
          <w:b/>
          <w:bCs/>
          <w:color w:val="000000" w:themeColor="text1"/>
          <w:kern w:val="0"/>
          <w:lang w:eastAsia="nb-NO"/>
          <w14:ligatures w14:val="none"/>
        </w:rPr>
        <w:t>ungdomshjernen ikke er ferdig utviklet før rundt 25-årsalder</w:t>
      </w:r>
      <w:r w:rsidRPr="005C5DCF">
        <w:rPr>
          <w:rFonts w:ascii="Neue Haas Grotesk Text Pro" w:eastAsia="Times New Roman" w:hAnsi="Neue Haas Grotesk Text Pro" w:cs="Arial"/>
          <w:color w:val="000000" w:themeColor="text1"/>
          <w:kern w:val="0"/>
          <w:lang w:eastAsia="nb-NO"/>
          <w14:ligatures w14:val="none"/>
        </w:rPr>
        <w:t>, noe som påvirker evnen til planlegging, risikovurdering og langsiktig beslutningstaking (Syvertsen, 2022). Likevel forventes det at unge tar et stort ansvar for håndtering av egen helse – særlig i sårbare overgangsfaser.</w:t>
      </w:r>
    </w:p>
    <w:p w14:paraId="69899E67" w14:textId="71B50A2E" w:rsidR="005C5DCF" w:rsidRPr="005C5DCF" w:rsidRDefault="005C5DCF"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Pr>
          <w:rFonts w:ascii="Neue Haas Grotesk Text Pro" w:eastAsia="Times New Roman" w:hAnsi="Neue Haas Grotesk Text Pro" w:cs="Arial"/>
          <w:b/>
          <w:bCs/>
          <w:color w:val="000000" w:themeColor="text1"/>
          <w:kern w:val="0"/>
          <w:lang w:eastAsia="nb-NO"/>
          <w14:ligatures w14:val="none"/>
        </w:rPr>
        <w:t>3</w:t>
      </w:r>
      <w:r w:rsidRPr="005C5DCF">
        <w:rPr>
          <w:rFonts w:ascii="Neue Haas Grotesk Text Pro" w:eastAsia="Times New Roman" w:hAnsi="Neue Haas Grotesk Text Pro" w:cs="Arial"/>
          <w:b/>
          <w:bCs/>
          <w:color w:val="000000" w:themeColor="text1"/>
          <w:kern w:val="0"/>
          <w:lang w:eastAsia="nb-NO"/>
          <w14:ligatures w14:val="none"/>
        </w:rPr>
        <w:t>. Hva kjennetegner ungdomsvennlige helsetjenester?</w:t>
      </w:r>
    </w:p>
    <w:p w14:paraId="5F8EC91B" w14:textId="516A989A" w:rsidR="005C5DCF" w:rsidRPr="005C5DCF" w:rsidRDefault="005C5DCF"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Internasjonale retningslinjer, blant annet fra </w:t>
      </w:r>
      <w:hyperlink r:id="rId7" w:anchor="tab=tab_1" w:history="1">
        <w:r w:rsidRPr="005C5DCF">
          <w:rPr>
            <w:rStyle w:val="Hyperkobling"/>
            <w:rFonts w:ascii="Neue Haas Grotesk Text Pro" w:eastAsia="Times New Roman" w:hAnsi="Neue Haas Grotesk Text Pro" w:cs="Arial"/>
            <w:kern w:val="0"/>
            <w:lang w:eastAsia="nb-NO"/>
            <w14:ligatures w14:val="none"/>
          </w:rPr>
          <w:t>WHO</w:t>
        </w:r>
      </w:hyperlink>
      <w:r w:rsidRPr="005C5DCF">
        <w:rPr>
          <w:rFonts w:ascii="Neue Haas Grotesk Text Pro" w:eastAsia="Times New Roman" w:hAnsi="Neue Haas Grotesk Text Pro" w:cs="Arial"/>
          <w:color w:val="000000" w:themeColor="text1"/>
          <w:kern w:val="0"/>
          <w:lang w:eastAsia="nb-NO"/>
          <w14:ligatures w14:val="none"/>
        </w:rPr>
        <w:t>, beskriver ungdomsvennlige helsetjenester som tjenester som:</w:t>
      </w:r>
    </w:p>
    <w:p w14:paraId="03C5FC09" w14:textId="77777777" w:rsidR="005C5DCF" w:rsidRPr="005C5DCF" w:rsidRDefault="005C5DCF" w:rsidP="005C5DCF">
      <w:pPr>
        <w:numPr>
          <w:ilvl w:val="0"/>
          <w:numId w:val="1"/>
        </w:numPr>
        <w:spacing w:before="280"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anerkjenner ungdomstiden som en egen livsfase</w:t>
      </w:r>
    </w:p>
    <w:p w14:paraId="5D6295F9" w14:textId="77777777" w:rsidR="005C5DCF" w:rsidRPr="005C5DCF" w:rsidRDefault="005C5DCF" w:rsidP="005C5DCF">
      <w:pPr>
        <w:numPr>
          <w:ilvl w:val="0"/>
          <w:numId w:val="1"/>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tilbyr aldersadekvat informasjon og styrker helsekompetanse</w:t>
      </w:r>
    </w:p>
    <w:p w14:paraId="2A204DD8" w14:textId="77777777" w:rsidR="005C5DCF" w:rsidRPr="005C5DCF" w:rsidRDefault="005C5DCF" w:rsidP="005C5DCF">
      <w:pPr>
        <w:numPr>
          <w:ilvl w:val="0"/>
          <w:numId w:val="1"/>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har planlagte og sikre overganger mellom barne- og voksenhelsetjeneste</w:t>
      </w:r>
    </w:p>
    <w:p w14:paraId="34572FE3" w14:textId="77777777" w:rsidR="005C5DCF" w:rsidRPr="005C5DCF" w:rsidRDefault="005C5DCF" w:rsidP="005C5DCF">
      <w:pPr>
        <w:numPr>
          <w:ilvl w:val="0"/>
          <w:numId w:val="1"/>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sikrer kompetent helsepersonell med kunnskap om ungdom</w:t>
      </w:r>
    </w:p>
    <w:p w14:paraId="0FD4D7D5" w14:textId="77777777" w:rsidR="005C5DCF" w:rsidRPr="005C5DCF" w:rsidRDefault="005C5DCF" w:rsidP="005C5DCF">
      <w:pPr>
        <w:numPr>
          <w:ilvl w:val="0"/>
          <w:numId w:val="1"/>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legger til rette for samarbeid på tvers av tjenester og nivåer</w:t>
      </w:r>
    </w:p>
    <w:p w14:paraId="7368BAFA" w14:textId="77777777" w:rsidR="005C5DCF" w:rsidRPr="005C5DCF" w:rsidRDefault="005C5DCF" w:rsidP="005C5DCF">
      <w:pPr>
        <w:numPr>
          <w:ilvl w:val="0"/>
          <w:numId w:val="1"/>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ivaretar brukermedvirkning på individ- og systemnivå</w:t>
      </w:r>
    </w:p>
    <w:p w14:paraId="13D9F64B" w14:textId="77777777" w:rsidR="005C5DCF" w:rsidRPr="005C5DCF" w:rsidRDefault="005C5DCF" w:rsidP="005C5DCF">
      <w:pPr>
        <w:numPr>
          <w:ilvl w:val="0"/>
          <w:numId w:val="1"/>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er tilgjengelige og tilpasset unges hverdag</w:t>
      </w:r>
    </w:p>
    <w:p w14:paraId="2BCA5D42" w14:textId="77777777" w:rsidR="005C5DCF" w:rsidRPr="005C5DCF" w:rsidRDefault="005C5DCF"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Land vi sammenligner oss med, har gjennomført disse tiltakene med gode resultater for de unge, deres nærstående, men også for helsetjenesten. </w:t>
      </w:r>
    </w:p>
    <w:p w14:paraId="2ADC1CFA" w14:textId="06C01E90" w:rsidR="00F54F12" w:rsidRPr="005C5DCF" w:rsidRDefault="005C5DCF"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Pr>
          <w:rFonts w:ascii="Neue Haas Grotesk Text Pro" w:eastAsia="Times New Roman" w:hAnsi="Neue Haas Grotesk Text Pro" w:cs="Arial"/>
          <w:b/>
          <w:bCs/>
          <w:color w:val="000000" w:themeColor="text1"/>
          <w:kern w:val="0"/>
          <w:lang w:eastAsia="nb-NO"/>
          <w14:ligatures w14:val="none"/>
        </w:rPr>
        <w:t>4</w:t>
      </w:r>
      <w:r w:rsidR="00F54F12" w:rsidRPr="005C5DCF">
        <w:rPr>
          <w:rFonts w:ascii="Neue Haas Grotesk Text Pro" w:eastAsia="Times New Roman" w:hAnsi="Neue Haas Grotesk Text Pro" w:cs="Arial"/>
          <w:b/>
          <w:bCs/>
          <w:color w:val="000000" w:themeColor="text1"/>
          <w:kern w:val="0"/>
          <w:lang w:eastAsia="nb-NO"/>
          <w14:ligatures w14:val="none"/>
        </w:rPr>
        <w:t>. Et fragmentert system gjør ungdom ekstra sårbare</w:t>
      </w:r>
    </w:p>
    <w:p w14:paraId="59507192"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Unge pasienter møter i særlig grad utfordringer knyttet til:</w:t>
      </w:r>
    </w:p>
    <w:p w14:paraId="4AA5BE18" w14:textId="1C74415D" w:rsidR="005C5DCF" w:rsidRPr="005C5DCF" w:rsidRDefault="00FB714B" w:rsidP="005C5DCF">
      <w:pPr>
        <w:pStyle w:val="Listeavsnitt"/>
        <w:numPr>
          <w:ilvl w:val="0"/>
          <w:numId w:val="5"/>
        </w:numPr>
        <w:spacing w:after="28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krevende overganger mellom tjenester og nivåer</w:t>
      </w:r>
    </w:p>
    <w:p w14:paraId="7E21C434" w14:textId="6783E99B" w:rsidR="00F54F12" w:rsidRPr="005C5DCF" w:rsidRDefault="00F54F12" w:rsidP="005C5DCF">
      <w:pPr>
        <w:pStyle w:val="Listeavsnitt"/>
        <w:numPr>
          <w:ilvl w:val="0"/>
          <w:numId w:val="5"/>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manglende samhandling og koordinering</w:t>
      </w:r>
    </w:p>
    <w:p w14:paraId="7070FABF" w14:textId="77777777" w:rsidR="00F54F12" w:rsidRPr="005C5DCF" w:rsidRDefault="00F54F12" w:rsidP="005C5DCF">
      <w:pPr>
        <w:pStyle w:val="Listeavsnitt"/>
        <w:numPr>
          <w:ilvl w:val="0"/>
          <w:numId w:val="5"/>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utydelige ansvarslinjer</w:t>
      </w:r>
    </w:p>
    <w:p w14:paraId="59D87101" w14:textId="77777777" w:rsidR="00F54F12" w:rsidRPr="005C5DCF" w:rsidRDefault="00F54F12" w:rsidP="005C5DCF">
      <w:pPr>
        <w:pStyle w:val="Listeavsnitt"/>
        <w:numPr>
          <w:ilvl w:val="0"/>
          <w:numId w:val="5"/>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svak brukermedvirkning</w:t>
      </w:r>
    </w:p>
    <w:p w14:paraId="53F78CB6" w14:textId="04E07E00" w:rsidR="005C5DCF" w:rsidRPr="005C5DCF" w:rsidRDefault="005C5DCF" w:rsidP="005C5DCF">
      <w:pPr>
        <w:pStyle w:val="Listeavsnitt"/>
        <w:numPr>
          <w:ilvl w:val="0"/>
          <w:numId w:val="5"/>
        </w:numPr>
        <w:spacing w:after="28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lite aldersadekvat informasjon og kommunikasjon</w:t>
      </w:r>
    </w:p>
    <w:p w14:paraId="0E5FBD3A" w14:textId="71BD19F6"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Overgangen fra barne- og ungdoms- til voksenorientert helsetjeneste er spesielt sårbar. Mange unge beskriver denne overgangen som brå, uoversiktlig og belastende – omtalt som å «treffe en vegg» (</w:t>
      </w:r>
      <w:r w:rsidR="00E85F12" w:rsidRPr="005C5DCF">
        <w:rPr>
          <w:rFonts w:ascii="Neue Haas Grotesk Text Pro" w:hAnsi="Neue Haas Grotesk Text Pro" w:cs="Arial"/>
          <w:color w:val="000000" w:themeColor="text1"/>
          <w:shd w:val="clear" w:color="auto" w:fill="FFFFFF"/>
        </w:rPr>
        <w:t xml:space="preserve">Pedersen, Bergens Tidende;11. juni </w:t>
      </w:r>
      <w:r w:rsidR="00E85F12" w:rsidRPr="005C5DCF">
        <w:rPr>
          <w:rFonts w:ascii="Neue Haas Grotesk Text Pro" w:hAnsi="Neue Haas Grotesk Text Pro" w:cs="Arial"/>
          <w:color w:val="000000" w:themeColor="text1"/>
          <w:shd w:val="clear" w:color="auto" w:fill="FFFFFF"/>
        </w:rPr>
        <w:lastRenderedPageBreak/>
        <w:t>2024)</w:t>
      </w:r>
      <w:r w:rsidR="005C5DCF">
        <w:rPr>
          <w:rFonts w:ascii="Neue Haas Grotesk Text Pro" w:hAnsi="Neue Haas Grotesk Text Pro" w:cs="Arial"/>
          <w:color w:val="000000" w:themeColor="text1"/>
          <w:shd w:val="clear" w:color="auto" w:fill="FFFFFF"/>
        </w:rPr>
        <w:t>.</w:t>
      </w:r>
      <w:r w:rsidR="00E85F12" w:rsidRPr="005C5DCF">
        <w:rPr>
          <w:rFonts w:ascii="Neue Haas Grotesk Text Pro" w:hAnsi="Neue Haas Grotesk Text Pro" w:cs="Arial"/>
          <w:color w:val="000000" w:themeColor="text1"/>
          <w:shd w:val="clear" w:color="auto" w:fill="FFFFFF"/>
        </w:rPr>
        <w:t xml:space="preserve"> </w:t>
      </w:r>
      <w:r w:rsidRPr="005C5DCF">
        <w:rPr>
          <w:rFonts w:ascii="Neue Haas Grotesk Text Pro" w:eastAsia="Times New Roman" w:hAnsi="Neue Haas Grotesk Text Pro" w:cs="Arial"/>
          <w:color w:val="000000" w:themeColor="text1"/>
          <w:kern w:val="0"/>
          <w:lang w:eastAsia="nb-NO"/>
          <w14:ligatures w14:val="none"/>
        </w:rPr>
        <w:t xml:space="preserve">I et fragmentert system, der mye ansvar legges på den enkelte pasient, </w:t>
      </w:r>
      <w:r w:rsidR="00FB714B" w:rsidRPr="005C5DCF">
        <w:rPr>
          <w:rFonts w:ascii="Neue Haas Grotesk Text Pro" w:eastAsia="Times New Roman" w:hAnsi="Neue Haas Grotesk Text Pro" w:cs="Arial"/>
          <w:color w:val="000000" w:themeColor="text1"/>
          <w:kern w:val="0"/>
          <w:lang w:eastAsia="nb-NO"/>
          <w14:ligatures w14:val="none"/>
        </w:rPr>
        <w:t xml:space="preserve">er </w:t>
      </w:r>
      <w:r w:rsidRPr="005C5DCF">
        <w:rPr>
          <w:rFonts w:ascii="Neue Haas Grotesk Text Pro" w:eastAsia="Times New Roman" w:hAnsi="Neue Haas Grotesk Text Pro" w:cs="Arial"/>
          <w:color w:val="000000" w:themeColor="text1"/>
          <w:kern w:val="0"/>
          <w:lang w:eastAsia="nb-NO"/>
          <w14:ligatures w14:val="none"/>
        </w:rPr>
        <w:t>unge særlig utsatt fordi de både er i en livsfase med store endringer og mangler nødvendig helse- og systemkompetanse.</w:t>
      </w:r>
      <w:r w:rsidR="005C5DCF">
        <w:rPr>
          <w:rFonts w:ascii="Neue Haas Grotesk Text Pro" w:eastAsia="Times New Roman" w:hAnsi="Neue Haas Grotesk Text Pro" w:cs="Arial"/>
          <w:color w:val="000000" w:themeColor="text1"/>
          <w:kern w:val="0"/>
          <w:lang w:eastAsia="nb-NO"/>
          <w14:ligatures w14:val="none"/>
        </w:rPr>
        <w:t xml:space="preserve"> </w:t>
      </w:r>
      <w:r w:rsidRPr="005C5DCF">
        <w:rPr>
          <w:rFonts w:ascii="Neue Haas Grotesk Text Pro" w:eastAsia="Times New Roman" w:hAnsi="Neue Haas Grotesk Text Pro" w:cs="Arial"/>
          <w:color w:val="000000" w:themeColor="text1"/>
          <w:kern w:val="0"/>
          <w:lang w:eastAsia="nb-NO"/>
          <w14:ligatures w14:val="none"/>
        </w:rPr>
        <w:t>Konsekvensene kan være redusert mestring, økt sykdomsbyrde, dårligere ressursbruk og opplevelse av å bli sviktet av helsetjenesten.</w:t>
      </w:r>
      <w:r w:rsidR="00FB714B" w:rsidRPr="005C5DCF">
        <w:rPr>
          <w:rFonts w:ascii="Neue Haas Grotesk Text Pro" w:eastAsia="Times New Roman" w:hAnsi="Neue Haas Grotesk Text Pro" w:cs="Arial"/>
          <w:color w:val="000000" w:themeColor="text1"/>
          <w:kern w:val="0"/>
          <w:lang w:eastAsia="nb-NO"/>
          <w14:ligatures w14:val="none"/>
        </w:rPr>
        <w:t xml:space="preserve"> (</w:t>
      </w:r>
      <w:proofErr w:type="spellStart"/>
      <w:r w:rsidR="00FB714B" w:rsidRPr="005C5DCF">
        <w:rPr>
          <w:rFonts w:ascii="Neue Haas Grotesk Text Pro" w:eastAsia="Times New Roman" w:hAnsi="Neue Haas Grotesk Text Pro" w:cs="Arial"/>
          <w:color w:val="000000" w:themeColor="text1"/>
          <w:kern w:val="0"/>
          <w:lang w:eastAsia="nb-NO"/>
          <w14:ligatures w14:val="none"/>
        </w:rPr>
        <w:t>Rajka</w:t>
      </w:r>
      <w:proofErr w:type="spellEnd"/>
      <w:r w:rsidR="00FB714B" w:rsidRPr="005C5DCF">
        <w:rPr>
          <w:rFonts w:ascii="Neue Haas Grotesk Text Pro" w:eastAsia="Times New Roman" w:hAnsi="Neue Haas Grotesk Text Pro" w:cs="Arial"/>
          <w:color w:val="000000" w:themeColor="text1"/>
          <w:kern w:val="0"/>
          <w:lang w:eastAsia="nb-NO"/>
          <w14:ligatures w14:val="none"/>
        </w:rPr>
        <w:t xml:space="preserve"> 2025, Stenberg 2020)</w:t>
      </w:r>
    </w:p>
    <w:p w14:paraId="667BE7FE" w14:textId="77777777" w:rsidR="005C5DCF" w:rsidRPr="005C5DCF" w:rsidRDefault="005C5DCF"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I dag er det stor og uønsket variasjon i hvilke tilbud unge får (</w:t>
      </w:r>
      <w:proofErr w:type="spellStart"/>
      <w:r w:rsidRPr="005C5DCF">
        <w:rPr>
          <w:rFonts w:ascii="Neue Haas Grotesk Text Pro" w:eastAsia="Times New Roman" w:hAnsi="Neue Haas Grotesk Text Pro" w:cs="Arial"/>
          <w:color w:val="000000" w:themeColor="text1"/>
          <w:kern w:val="0"/>
          <w:lang w:eastAsia="nb-NO"/>
          <w14:ligatures w14:val="none"/>
        </w:rPr>
        <w:t>Rajka</w:t>
      </w:r>
      <w:proofErr w:type="spellEnd"/>
      <w:r w:rsidRPr="005C5DCF">
        <w:rPr>
          <w:rFonts w:ascii="Neue Haas Grotesk Text Pro" w:eastAsia="Times New Roman" w:hAnsi="Neue Haas Grotesk Text Pro" w:cs="Arial"/>
          <w:color w:val="000000" w:themeColor="text1"/>
          <w:kern w:val="0"/>
          <w:lang w:eastAsia="nb-NO"/>
          <w14:ligatures w14:val="none"/>
        </w:rPr>
        <w:t xml:space="preserve"> 2025). Få sykehus har systematiske overgangsforløp, og kun ett sykehus har overgangsforløp for alle diagnosegrupper. </w:t>
      </w:r>
      <w:r>
        <w:rPr>
          <w:rFonts w:ascii="Neue Haas Grotesk Text Pro" w:eastAsia="Times New Roman" w:hAnsi="Neue Haas Grotesk Text Pro" w:cs="Arial"/>
          <w:color w:val="000000" w:themeColor="text1"/>
          <w:kern w:val="0"/>
          <w:lang w:eastAsia="nb-NO"/>
          <w14:ligatures w14:val="none"/>
        </w:rPr>
        <w:t>Det mangler</w:t>
      </w:r>
      <w:r w:rsidRPr="005C5DCF">
        <w:rPr>
          <w:rFonts w:ascii="Neue Haas Grotesk Text Pro" w:eastAsia="Times New Roman" w:hAnsi="Neue Haas Grotesk Text Pro" w:cs="Arial"/>
          <w:color w:val="000000" w:themeColor="text1"/>
          <w:kern w:val="0"/>
          <w:lang w:eastAsia="nb-NO"/>
          <w14:ligatures w14:val="none"/>
        </w:rPr>
        <w:t xml:space="preserve"> en felles forståelse av hva gode overganger innebærer, </w:t>
      </w:r>
      <w:r>
        <w:rPr>
          <w:rFonts w:ascii="Neue Haas Grotesk Text Pro" w:eastAsia="Times New Roman" w:hAnsi="Neue Haas Grotesk Text Pro" w:cs="Arial"/>
          <w:color w:val="000000" w:themeColor="text1"/>
          <w:kern w:val="0"/>
          <w:lang w:eastAsia="nb-NO"/>
          <w14:ligatures w14:val="none"/>
        </w:rPr>
        <w:t>og hvordan dette kan gjennomføres bedre</w:t>
      </w:r>
      <w:r w:rsidRPr="005C5DCF">
        <w:rPr>
          <w:rFonts w:ascii="Neue Haas Grotesk Text Pro" w:eastAsia="Times New Roman" w:hAnsi="Neue Haas Grotesk Text Pro" w:cs="Arial"/>
          <w:color w:val="000000" w:themeColor="text1"/>
          <w:kern w:val="0"/>
          <w:lang w:eastAsia="nb-NO"/>
          <w14:ligatures w14:val="none"/>
        </w:rPr>
        <w:t xml:space="preserve"> (</w:t>
      </w:r>
      <w:proofErr w:type="spellStart"/>
      <w:r w:rsidRPr="005C5DCF">
        <w:rPr>
          <w:rFonts w:ascii="Neue Haas Grotesk Text Pro" w:eastAsia="Times New Roman" w:hAnsi="Neue Haas Grotesk Text Pro" w:cs="Arial"/>
          <w:color w:val="000000" w:themeColor="text1"/>
          <w:kern w:val="0"/>
          <w:lang w:eastAsia="nb-NO"/>
          <w14:ligatures w14:val="none"/>
        </w:rPr>
        <w:t>Fløtten</w:t>
      </w:r>
      <w:proofErr w:type="spellEnd"/>
      <w:r w:rsidRPr="005C5DCF">
        <w:rPr>
          <w:rFonts w:ascii="Neue Haas Grotesk Text Pro" w:eastAsia="Times New Roman" w:hAnsi="Neue Haas Grotesk Text Pro" w:cs="Arial"/>
          <w:color w:val="000000" w:themeColor="text1"/>
          <w:kern w:val="0"/>
          <w:lang w:eastAsia="nb-NO"/>
          <w14:ligatures w14:val="none"/>
        </w:rPr>
        <w:t xml:space="preserve"> 2023).</w:t>
      </w:r>
      <w:r>
        <w:rPr>
          <w:rFonts w:ascii="Neue Haas Grotesk Text Pro" w:eastAsia="Times New Roman" w:hAnsi="Neue Haas Grotesk Text Pro" w:cs="Times New Roman"/>
          <w:color w:val="000000" w:themeColor="text1"/>
          <w:kern w:val="0"/>
          <w:lang w:eastAsia="nb-NO"/>
          <w14:ligatures w14:val="none"/>
        </w:rPr>
        <w:t xml:space="preserve"> </w:t>
      </w:r>
      <w:r w:rsidRPr="005C5DCF">
        <w:rPr>
          <w:rFonts w:ascii="Neue Haas Grotesk Text Pro" w:eastAsia="Times New Roman" w:hAnsi="Neue Haas Grotesk Text Pro" w:cs="Arial"/>
          <w:color w:val="000000" w:themeColor="text1"/>
          <w:kern w:val="0"/>
          <w:lang w:eastAsia="nb-NO"/>
          <w14:ligatures w14:val="none"/>
        </w:rPr>
        <w:t>Ungdomskontakter har gitt gode resultater ved de sykehusene som har etablert det, men dette er ved et fåtall av sykehusene (</w:t>
      </w:r>
      <w:r w:rsidRPr="005C5DCF">
        <w:rPr>
          <w:rFonts w:ascii="Neue Haas Grotesk Text Pro" w:eastAsia="Times New Roman" w:hAnsi="Neue Haas Grotesk Text Pro" w:cs="Arial"/>
          <w:color w:val="000000" w:themeColor="text1"/>
          <w:kern w:val="0"/>
          <w:shd w:val="clear" w:color="auto" w:fill="FFFFFF"/>
          <w:lang w:eastAsia="nb-NO"/>
          <w14:ligatures w14:val="none"/>
        </w:rPr>
        <w:t>Helse Midt-Norge, Ungdomsmedisin 2018, Oslo universitetssykehus. Fagprosedyrer – barn og ungdom 2025).</w:t>
      </w:r>
      <w:r>
        <w:rPr>
          <w:rFonts w:ascii="Neue Haas Grotesk Text Pro" w:eastAsia="Times New Roman" w:hAnsi="Neue Haas Grotesk Text Pro" w:cs="Times New Roman"/>
          <w:color w:val="000000" w:themeColor="text1"/>
          <w:kern w:val="0"/>
          <w:lang w:eastAsia="nb-NO"/>
          <w14:ligatures w14:val="none"/>
        </w:rPr>
        <w:t xml:space="preserve"> </w:t>
      </w:r>
      <w:r w:rsidRPr="005C5DCF">
        <w:rPr>
          <w:rFonts w:ascii="Neue Haas Grotesk Text Pro" w:eastAsia="Times New Roman" w:hAnsi="Neue Haas Grotesk Text Pro" w:cs="Arial"/>
          <w:color w:val="000000" w:themeColor="text1"/>
          <w:kern w:val="0"/>
          <w:lang w:eastAsia="nb-NO"/>
          <w14:ligatures w14:val="none"/>
        </w:rPr>
        <w:t>Samarbeidet ved oppfølging og overføring fra barn- ungdom- og til voksenorientert helsetjeneste, er ofte mangelfullt, innad i sykehusene og i enda større grad med kommunehelsetjenesten. (</w:t>
      </w:r>
      <w:proofErr w:type="spellStart"/>
      <w:r w:rsidRPr="005C5DCF">
        <w:rPr>
          <w:rFonts w:ascii="Neue Haas Grotesk Text Pro" w:eastAsia="Times New Roman" w:hAnsi="Neue Haas Grotesk Text Pro" w:cs="Arial"/>
          <w:color w:val="000000" w:themeColor="text1"/>
          <w:kern w:val="0"/>
          <w:lang w:eastAsia="nb-NO"/>
          <w14:ligatures w14:val="none"/>
        </w:rPr>
        <w:t>Rajka</w:t>
      </w:r>
      <w:proofErr w:type="spellEnd"/>
      <w:r w:rsidRPr="005C5DCF">
        <w:rPr>
          <w:rFonts w:ascii="Neue Haas Grotesk Text Pro" w:eastAsia="Times New Roman" w:hAnsi="Neue Haas Grotesk Text Pro" w:cs="Arial"/>
          <w:color w:val="000000" w:themeColor="text1"/>
          <w:kern w:val="0"/>
          <w:lang w:eastAsia="nb-NO"/>
          <w14:ligatures w14:val="none"/>
        </w:rPr>
        <w:t xml:space="preserve"> 2025). </w:t>
      </w:r>
      <w:r w:rsidRPr="005C5DCF">
        <w:rPr>
          <w:rFonts w:ascii="Neue Haas Grotesk Text Pro" w:eastAsia="Times New Roman" w:hAnsi="Neue Haas Grotesk Text Pro" w:cs="Arial"/>
          <w:b/>
          <w:bCs/>
          <w:color w:val="000000" w:themeColor="text1"/>
          <w:kern w:val="0"/>
          <w:lang w:eastAsia="nb-NO"/>
          <w14:ligatures w14:val="none"/>
        </w:rPr>
        <w:t>Bosted og diagnose, lokale ildsjeler og tilfeldigheter avgjør i stor grad kvaliteten på tjenestene de unge mottar.</w:t>
      </w:r>
    </w:p>
    <w:p w14:paraId="3A7FE154" w14:textId="77777777" w:rsidR="005C5DCF" w:rsidRPr="005C5DCF" w:rsidRDefault="005C5DCF" w:rsidP="005C5DCF">
      <w:pPr>
        <w:spacing w:after="20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Til tross for ulike koordinator-ordninger, koordinerende enheter, barnekoordinator, individuell plan, ungdomskontakter og en veileder for gode overganger mellom barne- og ungdomsavdeling og voksenavdeling er ungdomshelse og overgangsarbeid i liten grad systematisk ivaretatt (</w:t>
      </w:r>
      <w:proofErr w:type="spellStart"/>
      <w:r w:rsidRPr="005C5DCF">
        <w:rPr>
          <w:rFonts w:ascii="Neue Haas Grotesk Text Pro" w:eastAsia="Times New Roman" w:hAnsi="Neue Haas Grotesk Text Pro" w:cs="Arial"/>
          <w:color w:val="000000" w:themeColor="text1"/>
          <w:kern w:val="0"/>
          <w:lang w:eastAsia="nb-NO"/>
          <w14:ligatures w14:val="none"/>
        </w:rPr>
        <w:t>Rajka</w:t>
      </w:r>
      <w:proofErr w:type="spellEnd"/>
      <w:r w:rsidRPr="005C5DCF">
        <w:rPr>
          <w:rFonts w:ascii="Neue Haas Grotesk Text Pro" w:eastAsia="Times New Roman" w:hAnsi="Neue Haas Grotesk Text Pro" w:cs="Arial"/>
          <w:color w:val="000000" w:themeColor="text1"/>
          <w:kern w:val="0"/>
          <w:lang w:eastAsia="nb-NO"/>
          <w14:ligatures w14:val="none"/>
        </w:rPr>
        <w:t xml:space="preserve"> 2025). </w:t>
      </w:r>
      <w:r w:rsidRPr="005C5DCF">
        <w:rPr>
          <w:rFonts w:ascii="Neue Haas Grotesk Text Pro" w:eastAsia="Times New Roman" w:hAnsi="Neue Haas Grotesk Text Pro" w:cs="Arial"/>
          <w:i/>
          <w:iCs/>
          <w:color w:val="000000" w:themeColor="text1"/>
          <w:kern w:val="0"/>
          <w:lang w:eastAsia="nb-NO"/>
          <w14:ligatures w14:val="none"/>
        </w:rPr>
        <w:t>Riksrevisjonens undersøkelse av rehabilitering i helse- og omsorgstjenestene</w:t>
      </w:r>
      <w:r w:rsidRPr="005C5DCF">
        <w:rPr>
          <w:rFonts w:ascii="Neue Haas Grotesk Text Pro" w:eastAsia="Times New Roman" w:hAnsi="Neue Haas Grotesk Text Pro" w:cs="Arial"/>
          <w:color w:val="000000" w:themeColor="text1"/>
          <w:kern w:val="0"/>
          <w:lang w:eastAsia="nb-NO"/>
          <w14:ligatures w14:val="none"/>
        </w:rPr>
        <w:t xml:space="preserve"> viser at koordinerende enhet er svært underfinansiert og ikke fungerer etter intensjonen, i tillegg vet vi at ordningen for koordinator og individuell plan i liten grad brukes (Riksrevisjonen, 2024). Riksrevisjonens nyeste rapport om </w:t>
      </w:r>
      <w:r w:rsidRPr="005C5DCF">
        <w:rPr>
          <w:rFonts w:ascii="Neue Haas Grotesk Text Pro" w:eastAsia="Times New Roman" w:hAnsi="Neue Haas Grotesk Text Pro" w:cs="Arial"/>
          <w:i/>
          <w:iCs/>
          <w:color w:val="000000" w:themeColor="text1"/>
          <w:kern w:val="0"/>
          <w:lang w:eastAsia="nb-NO"/>
          <w14:ligatures w14:val="none"/>
        </w:rPr>
        <w:t>tjenester til barn og unge med psykiske plager og lidelser</w:t>
      </w:r>
      <w:r w:rsidRPr="005C5DCF">
        <w:rPr>
          <w:rFonts w:ascii="Neue Haas Grotesk Text Pro" w:eastAsia="Times New Roman" w:hAnsi="Neue Haas Grotesk Text Pro" w:cs="Arial"/>
          <w:color w:val="000000" w:themeColor="text1"/>
          <w:kern w:val="0"/>
          <w:lang w:eastAsia="nb-NO"/>
          <w14:ligatures w14:val="none"/>
        </w:rPr>
        <w:t xml:space="preserve"> viser at det er for store forskjeller i tilbudet barn og unge med psykiske plager og lidelser får i kommunene, flere kommuner mangler sentrale elementer i tilbudet til barn og unge, tilbudet er ikke tilstrekkelig koordinert og helhetlig, og bosted avgjør i hovedsak hvilket tilbud barn og unge med psykiske plager og lidelser får (Riksrevisjonen, 2026). I tillegg viser rapporten at over en fjerdedel av kommunene mener at de ikke har et ansvar for barn og unge med komplekse og sammensatte plager og lidelser etter de er ferdigbehandlet i poliklinikk for psykisk helsevern (Riksrevisjonen, 2026). </w:t>
      </w:r>
    </w:p>
    <w:p w14:paraId="7DAD7465" w14:textId="05B2967D" w:rsidR="005C5DCF" w:rsidRPr="005C5DCF" w:rsidRDefault="005C5DCF" w:rsidP="005C5DCF">
      <w:pPr>
        <w:spacing w:before="280" w:after="280" w:line="276" w:lineRule="auto"/>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Mange unge opplever å bli sendt hjem til «ingenting» etter avsluttet behandling i spesialisthelsetjenesten, uten klar plan eller oppfølging i kommunen. Manglende samarbeid skaper brudd i behandlingsforløpet og kan bidra til forverrede helseutfordringer og økt risiko for utenforskap (Helse Bergen 2024).</w:t>
      </w:r>
    </w:p>
    <w:p w14:paraId="4919322B"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lastRenderedPageBreak/>
        <w:t>5. Hvorfor satse på ungdomsvennlige helsetjenester?</w:t>
      </w:r>
    </w:p>
    <w:p w14:paraId="1A6DE79F" w14:textId="1763B11D"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Mest mulig helse for ressursene</w:t>
      </w:r>
      <w:r w:rsidR="005C5DCF">
        <w:rPr>
          <w:rFonts w:ascii="Neue Haas Grotesk Text Pro" w:eastAsia="Times New Roman" w:hAnsi="Neue Haas Grotesk Text Pro" w:cs="Times New Roman"/>
          <w:color w:val="000000" w:themeColor="text1"/>
          <w:kern w:val="0"/>
          <w:lang w:eastAsia="nb-NO"/>
          <w14:ligatures w14:val="none"/>
        </w:rPr>
        <w:t xml:space="preserve">. </w:t>
      </w:r>
      <w:r w:rsidRPr="005C5DCF">
        <w:rPr>
          <w:rFonts w:ascii="Neue Haas Grotesk Text Pro" w:eastAsia="Times New Roman" w:hAnsi="Neue Haas Grotesk Text Pro" w:cs="Arial"/>
          <w:color w:val="000000" w:themeColor="text1"/>
          <w:kern w:val="0"/>
          <w:lang w:eastAsia="nb-NO"/>
          <w14:ligatures w14:val="none"/>
        </w:rPr>
        <w:t xml:space="preserve">Ungdomstiden er en kritisk periode for etablering av helseatferd som varer inn i voksenlivet. Gode ungdomsvennlige tjenester er derfor </w:t>
      </w:r>
      <w:r w:rsidRPr="005C5DCF">
        <w:rPr>
          <w:rFonts w:ascii="Neue Haas Grotesk Text Pro" w:eastAsia="Times New Roman" w:hAnsi="Neue Haas Grotesk Text Pro" w:cs="Arial"/>
          <w:b/>
          <w:bCs/>
          <w:color w:val="000000" w:themeColor="text1"/>
          <w:kern w:val="0"/>
          <w:lang w:eastAsia="nb-NO"/>
          <w14:ligatures w14:val="none"/>
        </w:rPr>
        <w:t>forebyggende</w:t>
      </w:r>
      <w:r w:rsidRPr="005C5DCF">
        <w:rPr>
          <w:rFonts w:ascii="Neue Haas Grotesk Text Pro" w:eastAsia="Times New Roman" w:hAnsi="Neue Haas Grotesk Text Pro" w:cs="Arial"/>
          <w:color w:val="000000" w:themeColor="text1"/>
          <w:kern w:val="0"/>
          <w:lang w:eastAsia="nb-NO"/>
          <w14:ligatures w14:val="none"/>
        </w:rPr>
        <w:t>, og kan redusere behovet for kostbare helsetjenester senere i livet. Dette er særlig viktig i en situasjon med forventet mangel på helsepersonell og økende press på helsetjenestene.</w:t>
      </w:r>
    </w:p>
    <w:p w14:paraId="2070FD61" w14:textId="71A8A5CD"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Sammenhengende tjenester</w:t>
      </w:r>
      <w:r w:rsidR="005C5DCF">
        <w:rPr>
          <w:rFonts w:ascii="Neue Haas Grotesk Text Pro" w:eastAsia="Times New Roman" w:hAnsi="Neue Haas Grotesk Text Pro" w:cs="Times New Roman"/>
          <w:color w:val="000000" w:themeColor="text1"/>
          <w:kern w:val="0"/>
          <w:lang w:eastAsia="nb-NO"/>
          <w14:ligatures w14:val="none"/>
        </w:rPr>
        <w:t xml:space="preserve">. </w:t>
      </w:r>
      <w:r w:rsidRPr="005C5DCF">
        <w:rPr>
          <w:rFonts w:ascii="Neue Haas Grotesk Text Pro" w:eastAsia="Times New Roman" w:hAnsi="Neue Haas Grotesk Text Pro" w:cs="Arial"/>
          <w:color w:val="000000" w:themeColor="text1"/>
          <w:kern w:val="0"/>
          <w:lang w:eastAsia="nb-NO"/>
          <w14:ligatures w14:val="none"/>
        </w:rPr>
        <w:t xml:space="preserve">Ungdom med sammensatte helseutfordringer er spesielt avhengige av </w:t>
      </w:r>
      <w:r w:rsidRPr="005C5DCF">
        <w:rPr>
          <w:rFonts w:ascii="Neue Haas Grotesk Text Pro" w:eastAsia="Times New Roman" w:hAnsi="Neue Haas Grotesk Text Pro" w:cs="Arial"/>
          <w:b/>
          <w:bCs/>
          <w:color w:val="000000" w:themeColor="text1"/>
          <w:kern w:val="0"/>
          <w:lang w:eastAsia="nb-NO"/>
          <w14:ligatures w14:val="none"/>
        </w:rPr>
        <w:t>sammenhengende tjenester. Gode overgangsforløp, tett samarbeid</w:t>
      </w:r>
      <w:r w:rsidRPr="005C5DCF">
        <w:rPr>
          <w:rFonts w:ascii="Neue Haas Grotesk Text Pro" w:eastAsia="Times New Roman" w:hAnsi="Neue Haas Grotesk Text Pro" w:cs="Arial"/>
          <w:color w:val="000000" w:themeColor="text1"/>
          <w:kern w:val="0"/>
          <w:lang w:eastAsia="nb-NO"/>
          <w14:ligatures w14:val="none"/>
        </w:rPr>
        <w:t xml:space="preserve"> mellom barne- og ungdom- og voksenavdelinger og mellom spesialist- og kommunehelsetjenesten er avgjørende for at unge gradvis skal kunne ta ansvar for egen helse på en trygg måte. Unge voksne </w:t>
      </w:r>
      <w:r w:rsidR="007419F0">
        <w:rPr>
          <w:rFonts w:ascii="Neue Haas Grotesk Text Pro" w:eastAsia="Times New Roman" w:hAnsi="Neue Haas Grotesk Text Pro" w:cs="Arial"/>
          <w:color w:val="000000" w:themeColor="text1"/>
          <w:kern w:val="0"/>
          <w:lang w:eastAsia="nb-NO"/>
          <w14:ligatures w14:val="none"/>
        </w:rPr>
        <w:t xml:space="preserve">er i en etableringsfase og </w:t>
      </w:r>
      <w:r w:rsidRPr="005C5DCF">
        <w:rPr>
          <w:rFonts w:ascii="Neue Haas Grotesk Text Pro" w:eastAsia="Times New Roman" w:hAnsi="Neue Haas Grotesk Text Pro" w:cs="Arial"/>
          <w:color w:val="000000" w:themeColor="text1"/>
          <w:kern w:val="0"/>
          <w:lang w:eastAsia="nb-NO"/>
          <w14:ligatures w14:val="none"/>
        </w:rPr>
        <w:t>flytter ofte i forbindelse med studier</w:t>
      </w:r>
      <w:r w:rsidR="007419F0">
        <w:rPr>
          <w:rFonts w:ascii="Neue Haas Grotesk Text Pro" w:eastAsia="Times New Roman" w:hAnsi="Neue Haas Grotesk Text Pro" w:cs="Arial"/>
          <w:color w:val="000000" w:themeColor="text1"/>
          <w:kern w:val="0"/>
          <w:lang w:eastAsia="nb-NO"/>
          <w14:ligatures w14:val="none"/>
        </w:rPr>
        <w:t xml:space="preserve">. De </w:t>
      </w:r>
      <w:r w:rsidRPr="005C5DCF">
        <w:rPr>
          <w:rFonts w:ascii="Neue Haas Grotesk Text Pro" w:eastAsia="Times New Roman" w:hAnsi="Neue Haas Grotesk Text Pro" w:cs="Arial"/>
          <w:color w:val="000000" w:themeColor="text1"/>
          <w:kern w:val="0"/>
          <w:lang w:eastAsia="nb-NO"/>
          <w14:ligatures w14:val="none"/>
        </w:rPr>
        <w:t>trenger at kontaktene overføres mellom spesialisthelsetjenesten ved ulike geografiske steder</w:t>
      </w:r>
      <w:r w:rsidR="007419F0">
        <w:rPr>
          <w:rFonts w:ascii="Neue Haas Grotesk Text Pro" w:eastAsia="Times New Roman" w:hAnsi="Neue Haas Grotesk Text Pro" w:cs="Arial"/>
          <w:color w:val="000000" w:themeColor="text1"/>
          <w:kern w:val="0"/>
          <w:lang w:eastAsia="nb-NO"/>
          <w14:ligatures w14:val="none"/>
        </w:rPr>
        <w:t xml:space="preserve">, og at spesialisthelsetjenesten, kommunehelsetjenesten og Nav har tydelige rammer og strukturer for samarbeider som gjelder over hele landet. </w:t>
      </w:r>
    </w:p>
    <w:p w14:paraId="252712A5" w14:textId="55C9461F"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Riktig kvalitet og bedre helseutfall</w:t>
      </w:r>
      <w:r w:rsidR="005C5DCF">
        <w:rPr>
          <w:rFonts w:ascii="Neue Haas Grotesk Text Pro" w:eastAsia="Times New Roman" w:hAnsi="Neue Haas Grotesk Text Pro" w:cs="Times New Roman"/>
          <w:color w:val="000000" w:themeColor="text1"/>
          <w:kern w:val="0"/>
          <w:lang w:eastAsia="nb-NO"/>
          <w14:ligatures w14:val="none"/>
        </w:rPr>
        <w:t xml:space="preserve">. </w:t>
      </w:r>
      <w:r w:rsidRPr="005C5DCF">
        <w:rPr>
          <w:rFonts w:ascii="Neue Haas Grotesk Text Pro" w:eastAsia="Times New Roman" w:hAnsi="Neue Haas Grotesk Text Pro" w:cs="Arial"/>
          <w:color w:val="000000" w:themeColor="text1"/>
          <w:kern w:val="0"/>
          <w:lang w:eastAsia="nb-NO"/>
          <w14:ligatures w14:val="none"/>
        </w:rPr>
        <w:t xml:space="preserve">Det er godt dokumentert at overgangen til voksenhelsetjenesten kan øke risikoen for forverring av helsetilstanden (Stenberg 2020). Samtidig viser forskning at gode overgangsforløp bidrar til bedre langtidsutfall, bedre etterlevelse av behandling og høyere grad av mestring (Stenberg 2020, </w:t>
      </w:r>
      <w:r w:rsidRPr="005C5DCF">
        <w:rPr>
          <w:rFonts w:ascii="Neue Haas Grotesk Text Pro" w:eastAsia="Times New Roman" w:hAnsi="Neue Haas Grotesk Text Pro" w:cs="Arial"/>
          <w:color w:val="000000" w:themeColor="text1"/>
          <w:kern w:val="0"/>
          <w:shd w:val="clear" w:color="auto" w:fill="FFFFFF"/>
          <w:lang w:eastAsia="nb-NO"/>
          <w14:ligatures w14:val="none"/>
        </w:rPr>
        <w:t>Gabriel 2017, Viner 2008)</w:t>
      </w:r>
    </w:p>
    <w:p w14:paraId="16CE0324" w14:textId="14641D9C"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Helsekompetanse</w:t>
      </w:r>
      <w:r w:rsidRPr="005C5DCF">
        <w:rPr>
          <w:rFonts w:ascii="Neue Haas Grotesk Text Pro" w:eastAsia="Times New Roman" w:hAnsi="Neue Haas Grotesk Text Pro" w:cs="Arial"/>
          <w:color w:val="000000" w:themeColor="text1"/>
          <w:kern w:val="0"/>
          <w:lang w:eastAsia="nb-NO"/>
          <w14:ligatures w14:val="none"/>
        </w:rPr>
        <w:t xml:space="preserve"> er avgjørende for at unge skal ta gode beslutninger om eget liv og egen helse. Mange unge opplever i dag barrierer knyttet til tilgjengelig og tilpasset informasjon, og til å vurdere kvaliteten på helseinformasjon – særlig i møte med digitale og sosiale medier. Unge kan oppleve at de møtes med informasjon som ikke handler om de livene de lever, eller informasjon som formidles på en ikke aldersadekvat måte. </w:t>
      </w:r>
      <w:r w:rsidRPr="005C5DCF">
        <w:rPr>
          <w:rFonts w:ascii="Neue Haas Grotesk Text Pro" w:eastAsia="Times New Roman" w:hAnsi="Neue Haas Grotesk Text Pro" w:cs="Arial"/>
          <w:b/>
          <w:bCs/>
          <w:color w:val="000000" w:themeColor="text1"/>
          <w:kern w:val="0"/>
          <w:lang w:eastAsia="nb-NO"/>
          <w14:ligatures w14:val="none"/>
        </w:rPr>
        <w:t>Unge scorer ofte lavt på helsekompetanse</w:t>
      </w:r>
      <w:r w:rsidRPr="005C5DCF">
        <w:rPr>
          <w:rFonts w:ascii="Neue Haas Grotesk Text Pro" w:eastAsia="Times New Roman" w:hAnsi="Neue Haas Grotesk Text Pro" w:cs="Arial"/>
          <w:color w:val="000000" w:themeColor="text1"/>
          <w:kern w:val="0"/>
          <w:lang w:eastAsia="nb-NO"/>
          <w14:ligatures w14:val="none"/>
        </w:rPr>
        <w:t xml:space="preserve">, opplever at de ikke mottar tilbud om undervisning, til tross for at de er avhengig av riktig helseinformasjon for å kunne ta gode valg knyttet til egen helse. </w:t>
      </w:r>
      <w:r w:rsidRPr="005C5DCF">
        <w:rPr>
          <w:rFonts w:ascii="Neue Haas Grotesk Text Pro" w:eastAsia="Times New Roman" w:hAnsi="Neue Haas Grotesk Text Pro" w:cs="Arial"/>
          <w:color w:val="000000" w:themeColor="text1"/>
          <w:kern w:val="0"/>
          <w:shd w:val="clear" w:color="auto" w:fill="FFFFFF"/>
          <w:lang w:eastAsia="nb-NO"/>
          <w14:ligatures w14:val="none"/>
        </w:rPr>
        <w:t>(</w:t>
      </w:r>
      <w:proofErr w:type="spellStart"/>
      <w:r w:rsidRPr="005C5DCF">
        <w:rPr>
          <w:rFonts w:ascii="Neue Haas Grotesk Text Pro" w:eastAsia="Times New Roman" w:hAnsi="Neue Haas Grotesk Text Pro" w:cs="Arial"/>
          <w:color w:val="000000" w:themeColor="text1"/>
          <w:kern w:val="0"/>
          <w:shd w:val="clear" w:color="auto" w:fill="FFFFFF"/>
          <w:lang w:eastAsia="nb-NO"/>
          <w14:ligatures w14:val="none"/>
        </w:rPr>
        <w:t>Rajka</w:t>
      </w:r>
      <w:proofErr w:type="spellEnd"/>
      <w:r w:rsidRPr="005C5DCF">
        <w:rPr>
          <w:rFonts w:ascii="Neue Haas Grotesk Text Pro" w:eastAsia="Times New Roman" w:hAnsi="Neue Haas Grotesk Text Pro" w:cs="Arial"/>
          <w:color w:val="000000" w:themeColor="text1"/>
          <w:kern w:val="0"/>
          <w:shd w:val="clear" w:color="auto" w:fill="FFFFFF"/>
          <w:lang w:eastAsia="nb-NO"/>
          <w14:ligatures w14:val="none"/>
        </w:rPr>
        <w:t xml:space="preserve"> 2025, </w:t>
      </w:r>
      <w:proofErr w:type="spellStart"/>
      <w:r w:rsidRPr="005C5DCF">
        <w:rPr>
          <w:rFonts w:ascii="Neue Haas Grotesk Text Pro" w:eastAsia="Times New Roman" w:hAnsi="Neue Haas Grotesk Text Pro" w:cs="Arial"/>
          <w:color w:val="000000" w:themeColor="text1"/>
          <w:kern w:val="0"/>
          <w:shd w:val="clear" w:color="auto" w:fill="FFFFFF"/>
          <w:lang w:eastAsia="nb-NO"/>
          <w14:ligatures w14:val="none"/>
        </w:rPr>
        <w:t>Riemann</w:t>
      </w:r>
      <w:proofErr w:type="spellEnd"/>
      <w:r w:rsidRPr="005C5DCF">
        <w:rPr>
          <w:rFonts w:ascii="Neue Haas Grotesk Text Pro" w:eastAsia="Times New Roman" w:hAnsi="Neue Haas Grotesk Text Pro" w:cs="Arial"/>
          <w:color w:val="000000" w:themeColor="text1"/>
          <w:kern w:val="0"/>
          <w:shd w:val="clear" w:color="auto" w:fill="FFFFFF"/>
          <w:lang w:eastAsia="nb-NO"/>
          <w14:ligatures w14:val="none"/>
        </w:rPr>
        <w:t xml:space="preserve"> 2021,</w:t>
      </w:r>
      <w:r w:rsidR="005C5DCF" w:rsidRPr="005C5DCF">
        <w:rPr>
          <w:rFonts w:ascii="Neue Haas Grotesk Text Pro" w:eastAsia="Times New Roman" w:hAnsi="Neue Haas Grotesk Text Pro" w:cs="Arial"/>
          <w:color w:val="000000" w:themeColor="text1"/>
          <w:kern w:val="0"/>
          <w:shd w:val="clear" w:color="auto" w:fill="FFFFFF"/>
          <w:lang w:eastAsia="nb-NO"/>
          <w14:ligatures w14:val="none"/>
        </w:rPr>
        <w:t xml:space="preserve"> </w:t>
      </w:r>
      <w:r w:rsidRPr="005C5DCF">
        <w:rPr>
          <w:rFonts w:ascii="Neue Haas Grotesk Text Pro" w:eastAsia="Times New Roman" w:hAnsi="Neue Haas Grotesk Text Pro" w:cs="Arial"/>
          <w:color w:val="000000" w:themeColor="text1"/>
          <w:kern w:val="0"/>
          <w:shd w:val="clear" w:color="auto" w:fill="FFFFFF"/>
          <w:lang w:eastAsia="nb-NO"/>
          <w14:ligatures w14:val="none"/>
        </w:rPr>
        <w:t>Gabriel 201</w:t>
      </w:r>
      <w:r w:rsidR="00E8023D" w:rsidRPr="005C5DCF">
        <w:rPr>
          <w:rFonts w:ascii="Neue Haas Grotesk Text Pro" w:eastAsia="Times New Roman" w:hAnsi="Neue Haas Grotesk Text Pro" w:cs="Arial"/>
          <w:color w:val="000000" w:themeColor="text1"/>
          <w:kern w:val="0"/>
          <w:shd w:val="clear" w:color="auto" w:fill="FFFFFF"/>
          <w:lang w:eastAsia="nb-NO"/>
          <w14:ligatures w14:val="none"/>
        </w:rPr>
        <w:t>7</w:t>
      </w:r>
      <w:r w:rsidRPr="005C5DCF">
        <w:rPr>
          <w:rFonts w:ascii="Neue Haas Grotesk Text Pro" w:eastAsia="Times New Roman" w:hAnsi="Neue Haas Grotesk Text Pro" w:cs="Arial"/>
          <w:color w:val="000000" w:themeColor="text1"/>
          <w:kern w:val="0"/>
          <w:shd w:val="clear" w:color="auto" w:fill="FFFFFF"/>
          <w:lang w:eastAsia="nb-NO"/>
          <w14:ligatures w14:val="none"/>
        </w:rPr>
        <w:t xml:space="preserve">, </w:t>
      </w:r>
      <w:proofErr w:type="spellStart"/>
      <w:r w:rsidRPr="005C5DCF">
        <w:rPr>
          <w:rFonts w:ascii="Neue Haas Grotesk Text Pro" w:eastAsia="Times New Roman" w:hAnsi="Neue Haas Grotesk Text Pro" w:cs="Arial"/>
          <w:color w:val="000000" w:themeColor="text1"/>
          <w:kern w:val="0"/>
          <w:shd w:val="clear" w:color="auto" w:fill="FFFFFF"/>
          <w:lang w:eastAsia="nb-NO"/>
          <w14:ligatures w14:val="none"/>
        </w:rPr>
        <w:t>Bröder</w:t>
      </w:r>
      <w:proofErr w:type="spellEnd"/>
      <w:r w:rsidRPr="005C5DCF">
        <w:rPr>
          <w:rFonts w:ascii="Neue Haas Grotesk Text Pro" w:eastAsia="Times New Roman" w:hAnsi="Neue Haas Grotesk Text Pro" w:cs="Arial"/>
          <w:color w:val="000000" w:themeColor="text1"/>
          <w:kern w:val="0"/>
          <w:shd w:val="clear" w:color="auto" w:fill="FFFFFF"/>
          <w:lang w:eastAsia="nb-NO"/>
          <w14:ligatures w14:val="none"/>
        </w:rPr>
        <w:t xml:space="preserve"> 2017)</w:t>
      </w:r>
      <w:r w:rsidR="005C5DCF" w:rsidRPr="005C5DCF">
        <w:rPr>
          <w:rFonts w:ascii="Neue Haas Grotesk Text Pro" w:eastAsia="Times New Roman" w:hAnsi="Neue Haas Grotesk Text Pro" w:cs="Arial"/>
          <w:color w:val="000000" w:themeColor="text1"/>
          <w:kern w:val="0"/>
          <w:shd w:val="clear" w:color="auto" w:fill="FFFFFF"/>
          <w:lang w:eastAsia="nb-NO"/>
          <w14:ligatures w14:val="none"/>
        </w:rPr>
        <w:t>. I tillegg har u</w:t>
      </w:r>
      <w:r w:rsidRPr="005C5DCF">
        <w:rPr>
          <w:rFonts w:ascii="Neue Haas Grotesk Text Pro" w:eastAsia="Times New Roman" w:hAnsi="Neue Haas Grotesk Text Pro" w:cs="Arial"/>
          <w:color w:val="000000" w:themeColor="text1"/>
          <w:kern w:val="0"/>
          <w:shd w:val="clear" w:color="auto" w:fill="FFFFFF"/>
          <w:lang w:eastAsia="nb-NO"/>
          <w14:ligatures w14:val="none"/>
        </w:rPr>
        <w:t xml:space="preserve">nge mellom 16-25 år </w:t>
      </w:r>
      <w:r w:rsidRPr="005C5DCF">
        <w:rPr>
          <w:rFonts w:ascii="Neue Haas Grotesk Text Pro" w:eastAsia="Times New Roman" w:hAnsi="Neue Haas Grotesk Text Pro" w:cs="Arial"/>
          <w:b/>
          <w:bCs/>
          <w:color w:val="000000" w:themeColor="text1"/>
          <w:kern w:val="0"/>
          <w:shd w:val="clear" w:color="auto" w:fill="FFFFFF"/>
          <w:lang w:eastAsia="nb-NO"/>
          <w14:ligatures w14:val="none"/>
        </w:rPr>
        <w:t>lav digital helsekompetanse</w:t>
      </w:r>
      <w:r w:rsidRPr="005C5DCF">
        <w:rPr>
          <w:rFonts w:ascii="Neue Haas Grotesk Text Pro" w:eastAsia="Times New Roman" w:hAnsi="Neue Haas Grotesk Text Pro" w:cs="Arial"/>
          <w:color w:val="000000" w:themeColor="text1"/>
          <w:kern w:val="0"/>
          <w:shd w:val="clear" w:color="auto" w:fill="FFFFFF"/>
          <w:lang w:eastAsia="nb-NO"/>
          <w14:ligatures w14:val="none"/>
        </w:rPr>
        <w:t xml:space="preserve"> (Le 2025)</w:t>
      </w:r>
      <w:r w:rsidR="00FB714B" w:rsidRPr="005C5DCF">
        <w:rPr>
          <w:rFonts w:ascii="Neue Haas Grotesk Text Pro" w:eastAsia="Times New Roman" w:hAnsi="Neue Haas Grotesk Text Pro" w:cs="Arial"/>
          <w:color w:val="000000" w:themeColor="text1"/>
          <w:kern w:val="0"/>
          <w:shd w:val="clear" w:color="auto" w:fill="FFFFFF"/>
          <w:lang w:eastAsia="nb-NO"/>
          <w14:ligatures w14:val="none"/>
        </w:rPr>
        <w:t>.</w:t>
      </w:r>
      <w:r w:rsidRPr="005C5DCF">
        <w:rPr>
          <w:rFonts w:ascii="Neue Haas Grotesk Text Pro" w:eastAsia="Times New Roman" w:hAnsi="Neue Haas Grotesk Text Pro" w:cs="Arial"/>
          <w:color w:val="000000" w:themeColor="text1"/>
          <w:kern w:val="0"/>
          <w:shd w:val="clear" w:color="auto" w:fill="FFFFFF"/>
          <w:lang w:eastAsia="nb-NO"/>
          <w14:ligatures w14:val="none"/>
        </w:rPr>
        <w:t xml:space="preserve"> Le viser til at høy</w:t>
      </w:r>
      <w:r w:rsidRPr="005C5DCF">
        <w:rPr>
          <w:rFonts w:ascii="Neue Haas Grotesk Text Pro" w:eastAsia="Times New Roman" w:hAnsi="Neue Haas Grotesk Text Pro" w:cs="Arial"/>
          <w:color w:val="000000" w:themeColor="text1"/>
          <w:kern w:val="0"/>
          <w:lang w:eastAsia="nb-NO"/>
          <w14:ligatures w14:val="none"/>
        </w:rPr>
        <w:t xml:space="preserve"> generell helsekompetanse har betydning for helserelatert livskvalitet og kan føre til</w:t>
      </w:r>
      <w:r w:rsidR="003F1ACE" w:rsidRPr="005C5DCF">
        <w:rPr>
          <w:rFonts w:ascii="Neue Haas Grotesk Text Pro" w:eastAsia="Times New Roman" w:hAnsi="Neue Haas Grotesk Text Pro" w:cs="Arial"/>
          <w:color w:val="000000" w:themeColor="text1"/>
          <w:kern w:val="0"/>
          <w:lang w:eastAsia="nb-NO"/>
          <w14:ligatures w14:val="none"/>
        </w:rPr>
        <w:t xml:space="preserve"> at antall fastlegebesøk </w:t>
      </w:r>
      <w:r w:rsidR="00E8023D" w:rsidRPr="005C5DCF">
        <w:rPr>
          <w:rFonts w:ascii="Neue Haas Grotesk Text Pro" w:eastAsia="Times New Roman" w:hAnsi="Neue Haas Grotesk Text Pro" w:cs="Arial"/>
          <w:color w:val="000000" w:themeColor="text1"/>
          <w:kern w:val="0"/>
          <w:lang w:eastAsia="nb-NO"/>
          <w14:ligatures w14:val="none"/>
        </w:rPr>
        <w:t>reduseres</w:t>
      </w:r>
      <w:r w:rsidR="003F1ACE" w:rsidRPr="005C5DCF">
        <w:rPr>
          <w:rFonts w:ascii="Neue Haas Grotesk Text Pro" w:eastAsia="Times New Roman" w:hAnsi="Neue Haas Grotesk Text Pro" w:cs="Arial"/>
          <w:color w:val="000000" w:themeColor="text1"/>
          <w:kern w:val="0"/>
          <w:lang w:eastAsia="nb-NO"/>
          <w14:ligatures w14:val="none"/>
        </w:rPr>
        <w:t>.</w:t>
      </w:r>
      <w:r w:rsidRPr="005C5DCF">
        <w:rPr>
          <w:rFonts w:ascii="Neue Haas Grotesk Text Pro" w:eastAsia="Times New Roman" w:hAnsi="Neue Haas Grotesk Text Pro" w:cs="Arial"/>
          <w:color w:val="000000" w:themeColor="text1"/>
          <w:kern w:val="0"/>
          <w:lang w:eastAsia="nb-NO"/>
          <w14:ligatures w14:val="none"/>
        </w:rPr>
        <w:t xml:space="preserve"> </w:t>
      </w:r>
      <w:r w:rsidR="00E8023D" w:rsidRPr="005C5DCF">
        <w:rPr>
          <w:rFonts w:ascii="Neue Haas Grotesk Text Pro" w:eastAsia="Times New Roman" w:hAnsi="Neue Haas Grotesk Text Pro" w:cs="Arial"/>
          <w:color w:val="000000" w:themeColor="text1"/>
          <w:kern w:val="0"/>
          <w:lang w:eastAsia="nb-NO"/>
          <w14:ligatures w14:val="none"/>
        </w:rPr>
        <w:t xml:space="preserve">God </w:t>
      </w:r>
      <w:r w:rsidRPr="005C5DCF">
        <w:rPr>
          <w:rFonts w:ascii="Neue Haas Grotesk Text Pro" w:eastAsia="Times New Roman" w:hAnsi="Neue Haas Grotesk Text Pro" w:cs="Arial"/>
          <w:color w:val="000000" w:themeColor="text1"/>
          <w:kern w:val="0"/>
          <w:lang w:eastAsia="nb-NO"/>
          <w14:ligatures w14:val="none"/>
        </w:rPr>
        <w:t xml:space="preserve">digital helsekompetanse kan føre til redusert antall </w:t>
      </w:r>
      <w:r w:rsidR="00E8023D" w:rsidRPr="005C5DCF">
        <w:rPr>
          <w:rFonts w:ascii="Neue Haas Grotesk Text Pro" w:eastAsia="Times New Roman" w:hAnsi="Neue Haas Grotesk Text Pro" w:cs="Arial"/>
          <w:color w:val="000000" w:themeColor="text1"/>
          <w:kern w:val="0"/>
          <w:lang w:eastAsia="nb-NO"/>
          <w14:ligatures w14:val="none"/>
        </w:rPr>
        <w:t xml:space="preserve">besøk </w:t>
      </w:r>
      <w:r w:rsidR="00643FAA" w:rsidRPr="005C5DCF">
        <w:rPr>
          <w:rFonts w:ascii="Neue Haas Grotesk Text Pro" w:eastAsia="Times New Roman" w:hAnsi="Neue Haas Grotesk Text Pro" w:cs="Arial"/>
          <w:color w:val="000000" w:themeColor="text1"/>
          <w:kern w:val="0"/>
          <w:lang w:eastAsia="nb-NO"/>
          <w14:ligatures w14:val="none"/>
        </w:rPr>
        <w:t>hos spesialisthelsetjenesten. (Le 2025)</w:t>
      </w:r>
    </w:p>
    <w:p w14:paraId="15E5AEBD" w14:textId="106BC3F9" w:rsidR="00F54F12" w:rsidRPr="005C5DCF" w:rsidRDefault="005C5DCF"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Pr>
          <w:rFonts w:ascii="Neue Haas Grotesk Text Pro" w:eastAsia="Times New Roman" w:hAnsi="Neue Haas Grotesk Text Pro" w:cs="Arial"/>
          <w:b/>
          <w:bCs/>
          <w:color w:val="000000" w:themeColor="text1"/>
          <w:kern w:val="0"/>
          <w:lang w:eastAsia="nb-NO"/>
          <w14:ligatures w14:val="none"/>
        </w:rPr>
        <w:t>6</w:t>
      </w:r>
      <w:r w:rsidR="00F54F12" w:rsidRPr="005C5DCF">
        <w:rPr>
          <w:rFonts w:ascii="Neue Haas Grotesk Text Pro" w:eastAsia="Times New Roman" w:hAnsi="Neue Haas Grotesk Text Pro" w:cs="Arial"/>
          <w:b/>
          <w:bCs/>
          <w:color w:val="000000" w:themeColor="text1"/>
          <w:kern w:val="0"/>
          <w:lang w:eastAsia="nb-NO"/>
          <w14:ligatures w14:val="none"/>
        </w:rPr>
        <w:t>. Hva må en ny helsereformmodell ivareta?</w:t>
      </w:r>
    </w:p>
    <w:p w14:paraId="276D4D39"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Helhetlig oppfølging og tverrfaglighet</w:t>
      </w:r>
    </w:p>
    <w:p w14:paraId="27383EE7"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lastRenderedPageBreak/>
        <w:t>En ny modell for organisering av helsevesenet må i større grad ivareta unge med sammensatte behov. Disse pasientene må oppleve helhetlige og koordinerte tjenester, selv om de mottar hjelp fra flere fagmiljøer.</w:t>
      </w:r>
    </w:p>
    <w:p w14:paraId="33D1EA6D"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Barne- og ungdomshelsetjenestene lykkes ofte bedre enn voksenhelsetjenestene med helhetlig oppfølging. En viktig årsak er større grad av generalistkompetanse (barneleger og barnesykepleiere). Vi etterlyser modeller som finansielt og praktisk underbygger tverrfaglig samarbeid i voksenorienterte tjenester.</w:t>
      </w:r>
    </w:p>
    <w:p w14:paraId="171B2E84" w14:textId="36D97E5D" w:rsidR="00F54F12" w:rsidRPr="005C5DCF" w:rsidRDefault="00F54F12" w:rsidP="005C5DCF">
      <w:pPr>
        <w:spacing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I kommunehelsetjenesten må tverrfaglighet styrkes gjennom samarbeid mellom kommuner, og bedre deling av kompetanse og ressurser – også i samarbeid med spesialisthelsetjenesten. Helsesykepleiere og </w:t>
      </w:r>
      <w:r w:rsidR="005C5DCF" w:rsidRPr="005C5DCF">
        <w:rPr>
          <w:rFonts w:ascii="Neue Haas Grotesk Text Pro" w:eastAsia="Times New Roman" w:hAnsi="Neue Haas Grotesk Text Pro" w:cs="Arial"/>
          <w:color w:val="000000" w:themeColor="text1"/>
          <w:kern w:val="0"/>
          <w:lang w:eastAsia="nb-NO"/>
          <w14:ligatures w14:val="none"/>
        </w:rPr>
        <w:t>allmennleger</w:t>
      </w:r>
      <w:r w:rsidRPr="005C5DCF">
        <w:rPr>
          <w:rFonts w:ascii="Neue Haas Grotesk Text Pro" w:eastAsia="Times New Roman" w:hAnsi="Neue Haas Grotesk Text Pro" w:cs="Arial"/>
          <w:color w:val="000000" w:themeColor="text1"/>
          <w:kern w:val="0"/>
          <w:lang w:eastAsia="nb-NO"/>
          <w14:ligatures w14:val="none"/>
        </w:rPr>
        <w:t xml:space="preserve"> er viktige ressurser for ungdom som har helseutfordringer og trenger hjelp med å få hverdagen til å fungere. For ungdom med langvarige og sammensatte helseutfordringer er god samhandling mellom kommuner og mellom kommune- og spesialisthelsetjenesten særlig viktig fordi denne livsfasen ofte innebærer flytting for utdanning, arbeid eller etablering av egen familie. </w:t>
      </w:r>
    </w:p>
    <w:p w14:paraId="08D44C68" w14:textId="77777777" w:rsidR="00F54F12" w:rsidRPr="005C5DCF" w:rsidRDefault="00F54F12" w:rsidP="005C5DCF">
      <w:pPr>
        <w:spacing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Når helsetjenestene i stor grad er organisert etter geografisk tilhørighet og med svake strukturer for samarbeid på tvers, øker risikoen for brudd i oppfølging, uklare ansvarsforhold og tap av viktig kunnskap om den enkelte pasients behov. </w:t>
      </w:r>
    </w:p>
    <w:p w14:paraId="5383EC13" w14:textId="30F4ABA0" w:rsidR="00F54F12" w:rsidRPr="005C5DCF" w:rsidRDefault="00F54F12" w:rsidP="005C5DCF">
      <w:pPr>
        <w:spacing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Mange unge forventes i dag å koordinere egen helsehjelp ved flytting, samtidig som de står i krevende overganger både utviklingsmessig og helsefaglig. Uten systemer som sikrer kontinuitet og samhandling på tvers av kommuner og nivåer, øker faren for forverring av helsetilstand, redusert mestring og ineffektiv bruk av helseressurser. En helsereform må derfor legge til rette for tjenester som kan følge unge pasienter uavhengig av bosted, og som understøtter sammenhengende og koordinerte forløp gjennom ungdoms- og ung voksen-fasen.</w:t>
      </w:r>
    </w:p>
    <w:p w14:paraId="07047AE2"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Gode overgangsforløp og ungdomskontakter</w:t>
      </w:r>
    </w:p>
    <w:p w14:paraId="51EAEBBE"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For å sikre trygge overganger bør en ny modell inkludere dedikerte </w:t>
      </w:r>
      <w:r w:rsidRPr="005C5DCF">
        <w:rPr>
          <w:rFonts w:ascii="Neue Haas Grotesk Text Pro" w:eastAsia="Times New Roman" w:hAnsi="Neue Haas Grotesk Text Pro" w:cs="Arial"/>
          <w:b/>
          <w:bCs/>
          <w:color w:val="000000" w:themeColor="text1"/>
          <w:kern w:val="0"/>
          <w:lang w:eastAsia="nb-NO"/>
          <w14:ligatures w14:val="none"/>
        </w:rPr>
        <w:t>ungdomskontakter/overgangskoordinatorer</w:t>
      </w:r>
      <w:r w:rsidRPr="005C5DCF">
        <w:rPr>
          <w:rFonts w:ascii="Neue Haas Grotesk Text Pro" w:eastAsia="Times New Roman" w:hAnsi="Neue Haas Grotesk Text Pro" w:cs="Arial"/>
          <w:color w:val="000000" w:themeColor="text1"/>
          <w:kern w:val="0"/>
          <w:lang w:eastAsia="nb-NO"/>
          <w14:ligatures w14:val="none"/>
        </w:rPr>
        <w:t xml:space="preserve"> i både spesialist- og kommunehelsetjenesten. Erfaringer nasjonalt og internasjonalt viser at dette gir bedre koordinering og samarbeid, økt kompetanse hos ansatte og tryggere pasientforløp med bedre mestring av helseutfordringer.</w:t>
      </w:r>
    </w:p>
    <w:p w14:paraId="7A6ED1FC" w14:textId="4FDFAAD9" w:rsidR="00D80574" w:rsidRPr="005C5DCF" w:rsidRDefault="00F54F12" w:rsidP="005C5DCF">
      <w:pPr>
        <w:spacing w:before="280" w:after="280" w:line="276" w:lineRule="auto"/>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Gode eksempler, som transisjonsprogrammer </w:t>
      </w:r>
      <w:r w:rsidR="00B04AF0" w:rsidRPr="005C5DCF">
        <w:rPr>
          <w:rFonts w:ascii="Neue Haas Grotesk Text Pro" w:eastAsia="Times New Roman" w:hAnsi="Neue Haas Grotesk Text Pro" w:cs="Arial"/>
          <w:color w:val="000000" w:themeColor="text1"/>
          <w:kern w:val="0"/>
          <w:lang w:eastAsia="nb-NO"/>
          <w14:ligatures w14:val="none"/>
        </w:rPr>
        <w:t xml:space="preserve">(Helsebiblioteket </w:t>
      </w:r>
      <w:r w:rsidR="00D80574" w:rsidRPr="005C5DCF">
        <w:rPr>
          <w:rFonts w:ascii="Neue Haas Grotesk Text Pro" w:eastAsia="Times New Roman" w:hAnsi="Neue Haas Grotesk Text Pro" w:cs="Arial"/>
          <w:color w:val="000000" w:themeColor="text1"/>
          <w:kern w:val="0"/>
          <w:lang w:eastAsia="nb-NO"/>
          <w14:ligatures w14:val="none"/>
        </w:rPr>
        <w:t xml:space="preserve">2025) </w:t>
      </w:r>
      <w:r w:rsidR="002B3EF6" w:rsidRPr="005C5DCF">
        <w:rPr>
          <w:rFonts w:ascii="Neue Haas Grotesk Text Pro" w:eastAsia="Times New Roman" w:hAnsi="Neue Haas Grotesk Text Pro" w:cs="Arial"/>
          <w:color w:val="000000" w:themeColor="text1"/>
          <w:kern w:val="0"/>
          <w:lang w:eastAsia="nb-NO"/>
          <w14:ligatures w14:val="none"/>
        </w:rPr>
        <w:t xml:space="preserve">og </w:t>
      </w:r>
      <w:r w:rsidRPr="005C5DCF">
        <w:rPr>
          <w:rFonts w:ascii="Neue Haas Grotesk Text Pro" w:eastAsia="Times New Roman" w:hAnsi="Neue Haas Grotesk Text Pro" w:cs="Arial"/>
          <w:color w:val="000000" w:themeColor="text1"/>
          <w:kern w:val="0"/>
          <w:lang w:eastAsia="nb-NO"/>
          <w14:ligatures w14:val="none"/>
        </w:rPr>
        <w:t xml:space="preserve">evidensbaserte modeller som </w:t>
      </w:r>
      <w:proofErr w:type="spellStart"/>
      <w:r w:rsidRPr="005C5DCF">
        <w:rPr>
          <w:rFonts w:ascii="Neue Haas Grotesk Text Pro" w:eastAsia="Times New Roman" w:hAnsi="Neue Haas Grotesk Text Pro" w:cs="Arial"/>
          <w:b/>
          <w:bCs/>
          <w:color w:val="000000" w:themeColor="text1"/>
          <w:kern w:val="0"/>
          <w:lang w:eastAsia="nb-NO"/>
          <w14:ligatures w14:val="none"/>
        </w:rPr>
        <w:t>Stepstones</w:t>
      </w:r>
      <w:proofErr w:type="spellEnd"/>
      <w:r w:rsidRPr="005C5DCF">
        <w:rPr>
          <w:rFonts w:ascii="Neue Haas Grotesk Text Pro" w:eastAsia="Times New Roman" w:hAnsi="Neue Haas Grotesk Text Pro" w:cs="Arial"/>
          <w:color w:val="000000" w:themeColor="text1"/>
          <w:kern w:val="0"/>
          <w:lang w:eastAsia="nb-NO"/>
          <w14:ligatures w14:val="none"/>
        </w:rPr>
        <w:t xml:space="preserve"> i Sverige (</w:t>
      </w:r>
      <w:r w:rsidR="00865FE0" w:rsidRPr="005C5DCF">
        <w:rPr>
          <w:rFonts w:ascii="Neue Haas Grotesk Text Pro" w:eastAsia="Times New Roman" w:hAnsi="Neue Haas Grotesk Text Pro" w:cs="Arial"/>
          <w:color w:val="000000" w:themeColor="text1"/>
          <w:kern w:val="0"/>
          <w:lang w:eastAsia="nb-NO"/>
          <w14:ligatures w14:val="none"/>
        </w:rPr>
        <w:t>Lundin 2025,</w:t>
      </w:r>
      <w:hyperlink r:id="rId8" w:history="1">
        <w:r w:rsidRPr="005C5DCF">
          <w:rPr>
            <w:rFonts w:ascii="Neue Haas Grotesk Text Pro" w:eastAsia="Times New Roman" w:hAnsi="Neue Haas Grotesk Text Pro" w:cs="Arial"/>
            <w:color w:val="000000" w:themeColor="text1"/>
            <w:kern w:val="0"/>
            <w:u w:val="single"/>
            <w:lang w:eastAsia="nb-NO"/>
            <w14:ligatures w14:val="none"/>
          </w:rPr>
          <w:t>Vårdpersonal – STEPSTONES</w:t>
        </w:r>
      </w:hyperlink>
      <w:r w:rsidRPr="005C5DCF">
        <w:rPr>
          <w:rFonts w:ascii="Neue Haas Grotesk Text Pro" w:eastAsia="Times New Roman" w:hAnsi="Neue Haas Grotesk Text Pro" w:cs="Arial"/>
          <w:color w:val="000000" w:themeColor="text1"/>
          <w:kern w:val="0"/>
          <w:lang w:eastAsia="nb-NO"/>
          <w14:ligatures w14:val="none"/>
        </w:rPr>
        <w:t xml:space="preserve">), viser hvordan systematiske overgangsforløp kan organiseres. </w:t>
      </w:r>
    </w:p>
    <w:p w14:paraId="3C62C857" w14:textId="1BA0948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lastRenderedPageBreak/>
        <w:t>Slike tiltak må løftes fra lokale prosjekter til nasjonal standard, uavhengig av diagnose og bosted.</w:t>
      </w:r>
    </w:p>
    <w:p w14:paraId="34AC9629"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Finansiering som fremmer samarbeid og kvalitet</w:t>
      </w:r>
    </w:p>
    <w:p w14:paraId="5C097397" w14:textId="77777777" w:rsidR="00F54F12" w:rsidRDefault="00F54F12" w:rsidP="005C5DCF">
      <w:pPr>
        <w:spacing w:before="280" w:after="280" w:line="276" w:lineRule="auto"/>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Finansieringssystemene må endres slik at pasienter med sammensatte helseutfordringer ikke blir kasteballer mellom avdelinger og nivåer. Det må lønne seg å ta ansvar for helheten i pasientoppfølgingen, etablere systematiske modeller som bidrar til gode og koordinerte pasientforløp, samarbeide på tvers og investere i forebyggende og lavterskeltiltak – særlig innen psykisk helse.</w:t>
      </w:r>
    </w:p>
    <w:p w14:paraId="1D9567CA" w14:textId="0F5E7472" w:rsidR="005C5DCF" w:rsidRPr="005C5DCF" w:rsidRDefault="005C5DCF" w:rsidP="005C5DCF">
      <w:pPr>
        <w:spacing w:before="280" w:after="280" w:line="276" w:lineRule="auto"/>
        <w:rPr>
          <w:rFonts w:ascii="Neue Haas Grotesk Text Pro" w:eastAsia="Times New Roman" w:hAnsi="Neue Haas Grotesk Text Pro" w:cs="Times New Roman"/>
          <w:b/>
          <w:bCs/>
          <w:color w:val="000000" w:themeColor="text1"/>
          <w:kern w:val="0"/>
          <w:lang w:eastAsia="nb-NO"/>
          <w14:ligatures w14:val="none"/>
        </w:rPr>
      </w:pPr>
      <w:r w:rsidRPr="005C5DCF">
        <w:rPr>
          <w:rFonts w:ascii="Neue Haas Grotesk Text Pro" w:eastAsia="Times New Roman" w:hAnsi="Neue Haas Grotesk Text Pro" w:cs="Times New Roman"/>
          <w:b/>
          <w:bCs/>
          <w:color w:val="000000" w:themeColor="text1"/>
          <w:kern w:val="0"/>
          <w:lang w:eastAsia="nb-NO"/>
          <w14:ligatures w14:val="none"/>
        </w:rPr>
        <w:t>Medvirkning</w:t>
      </w:r>
    </w:p>
    <w:p w14:paraId="3D044FE4" w14:textId="7AE86F21" w:rsidR="005C5DCF" w:rsidRPr="005C5DCF" w:rsidRDefault="005C5DCF"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Times New Roman"/>
          <w:color w:val="000000" w:themeColor="text1"/>
          <w:kern w:val="0"/>
          <w:lang w:eastAsia="nb-NO"/>
          <w14:ligatures w14:val="none"/>
        </w:rPr>
        <w:t>Modellen man velger for helsevesenet må sikre demokratisk involvering og medvirkning fra unge. I dag skal alle sykehus ha ungdomsråd, som skal medvirke på tjeneste- og systemnivå. Likevel er det svært stor variasjon i hvorvidt ungdomsrådene fungerer etter intensjon, og i hvor stor grad sykehusledelse og ansatte samarbeider med ungdomsrådene (</w:t>
      </w:r>
      <w:proofErr w:type="spellStart"/>
      <w:r w:rsidRPr="005C5DCF">
        <w:rPr>
          <w:rStyle w:val="Sterk"/>
          <w:rFonts w:ascii="Neue Haas Grotesk Text Pro" w:hAnsi="Neue Haas Grotesk Text Pro" w:cs="Segoe UI"/>
          <w:b w:val="0"/>
          <w:bCs w:val="0"/>
        </w:rPr>
        <w:t>Rajka</w:t>
      </w:r>
      <w:proofErr w:type="spellEnd"/>
      <w:r w:rsidRPr="005C5DCF">
        <w:rPr>
          <w:rStyle w:val="Sterk"/>
          <w:rFonts w:ascii="Neue Haas Grotesk Text Pro" w:hAnsi="Neue Haas Grotesk Text Pro" w:cs="Segoe UI"/>
          <w:b w:val="0"/>
          <w:bCs w:val="0"/>
        </w:rPr>
        <w:t xml:space="preserve"> </w:t>
      </w:r>
      <w:r w:rsidRPr="005C5DCF">
        <w:rPr>
          <w:rStyle w:val="Sterk"/>
          <w:rFonts w:ascii="Neue Haas Grotesk Text Pro" w:hAnsi="Neue Haas Grotesk Text Pro" w:cs="Segoe UI"/>
          <w:b w:val="0"/>
          <w:bCs w:val="0"/>
        </w:rPr>
        <w:t>&amp; Haugstad</w:t>
      </w:r>
      <w:r w:rsidRPr="005C5DCF">
        <w:rPr>
          <w:rStyle w:val="Sterk"/>
          <w:rFonts w:ascii="Neue Haas Grotesk Text Pro" w:hAnsi="Neue Haas Grotesk Text Pro" w:cs="Segoe UI"/>
          <w:b w:val="0"/>
          <w:bCs w:val="0"/>
        </w:rPr>
        <w:t>,</w:t>
      </w:r>
      <w:r w:rsidRPr="005C5DCF">
        <w:rPr>
          <w:rStyle w:val="Sterk"/>
          <w:rFonts w:ascii="Neue Haas Grotesk Text Pro" w:hAnsi="Neue Haas Grotesk Text Pro" w:cs="Segoe UI"/>
        </w:rPr>
        <w:t xml:space="preserve"> </w:t>
      </w:r>
      <w:r w:rsidRPr="005C5DCF">
        <w:rPr>
          <w:rFonts w:ascii="Neue Haas Grotesk Text Pro" w:hAnsi="Neue Haas Grotesk Text Pro" w:cs="Segoe UI"/>
        </w:rPr>
        <w:t>2025).</w:t>
      </w:r>
      <w:r w:rsidRPr="005C5DCF">
        <w:rPr>
          <w:rFonts w:ascii="Neue Haas Grotesk Text Pro" w:hAnsi="Neue Haas Grotesk Text Pro" w:cs="Segoe UI"/>
        </w:rPr>
        <w:t xml:space="preserve"> </w:t>
      </w:r>
    </w:p>
    <w:p w14:paraId="71A459BE" w14:textId="061879CD" w:rsidR="00F54F12" w:rsidRPr="005C5DCF" w:rsidRDefault="005C5DCF"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Pr>
          <w:rFonts w:ascii="Neue Haas Grotesk Text Pro" w:eastAsia="Times New Roman" w:hAnsi="Neue Haas Grotesk Text Pro" w:cs="Arial"/>
          <w:b/>
          <w:bCs/>
          <w:color w:val="000000" w:themeColor="text1"/>
          <w:kern w:val="0"/>
          <w:lang w:eastAsia="nb-NO"/>
          <w14:ligatures w14:val="none"/>
        </w:rPr>
        <w:t>7</w:t>
      </w:r>
      <w:r w:rsidR="00F54F12" w:rsidRPr="005C5DCF">
        <w:rPr>
          <w:rFonts w:ascii="Neue Haas Grotesk Text Pro" w:eastAsia="Times New Roman" w:hAnsi="Neue Haas Grotesk Text Pro" w:cs="Arial"/>
          <w:b/>
          <w:bCs/>
          <w:color w:val="000000" w:themeColor="text1"/>
          <w:kern w:val="0"/>
          <w:lang w:eastAsia="nb-NO"/>
          <w14:ligatures w14:val="none"/>
        </w:rPr>
        <w:t>. Avslutning</w:t>
      </w:r>
    </w:p>
    <w:p w14:paraId="4913D1D2" w14:textId="06B5CC16"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 xml:space="preserve">Ungdomsvennlige helsetjenester er et </w:t>
      </w:r>
      <w:r w:rsidRPr="005C5DCF">
        <w:rPr>
          <w:rFonts w:ascii="Neue Haas Grotesk Text Pro" w:eastAsia="Times New Roman" w:hAnsi="Neue Haas Grotesk Text Pro" w:cs="Arial"/>
          <w:b/>
          <w:bCs/>
          <w:color w:val="000000" w:themeColor="text1"/>
          <w:kern w:val="0"/>
          <w:lang w:eastAsia="nb-NO"/>
          <w14:ligatures w14:val="none"/>
        </w:rPr>
        <w:t>forebyggende, kunnskapsbasert og bærekraftig tiltak</w:t>
      </w:r>
      <w:r w:rsidRPr="005C5DCF">
        <w:rPr>
          <w:rFonts w:ascii="Neue Haas Grotesk Text Pro" w:eastAsia="Times New Roman" w:hAnsi="Neue Haas Grotesk Text Pro" w:cs="Arial"/>
          <w:color w:val="000000" w:themeColor="text1"/>
          <w:kern w:val="0"/>
          <w:lang w:eastAsia="nb-NO"/>
          <w14:ligatures w14:val="none"/>
        </w:rPr>
        <w:t xml:space="preserve"> som bidrar til bedre helse, høyere deltakelse i utdanning og arbeidsliv, og mindre utenforskap. For at helsereformen skal lykkes, må ungdomshelse løftes tydeligere frem og bygges kunnskapsbasert med brukermedvirkning.</w:t>
      </w:r>
    </w:p>
    <w:p w14:paraId="1865529D" w14:textId="77777777" w:rsidR="00F54F12" w:rsidRPr="005C5DCF" w:rsidRDefault="00F54F12" w:rsidP="005C5DCF">
      <w:pPr>
        <w:spacing w:before="280" w:after="280" w:line="276" w:lineRule="auto"/>
        <w:rPr>
          <w:rFonts w:ascii="Neue Haas Grotesk Text Pro" w:eastAsia="Times New Roman" w:hAnsi="Neue Haas Grotesk Text Pro" w:cs="Times New Roman"/>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For å styrke ungdomsvennlige helsetjenester må en ny modell:</w:t>
      </w:r>
    </w:p>
    <w:p w14:paraId="021F050A" w14:textId="7B4AA960" w:rsidR="00F54F12" w:rsidRPr="005C5DCF" w:rsidRDefault="00F54F12" w:rsidP="005C5DCF">
      <w:pPr>
        <w:pStyle w:val="Listeavsnitt"/>
        <w:numPr>
          <w:ilvl w:val="0"/>
          <w:numId w:val="6"/>
        </w:numPr>
        <w:spacing w:before="280"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sikre gode overganger mellom barne-, ungdoms- og voksenhelsetjenester</w:t>
      </w:r>
    </w:p>
    <w:p w14:paraId="7B11065A" w14:textId="77777777" w:rsidR="00F54F12" w:rsidRPr="005C5DCF" w:rsidRDefault="00F54F12" w:rsidP="005C5DCF">
      <w:pPr>
        <w:pStyle w:val="Listeavsnitt"/>
        <w:numPr>
          <w:ilvl w:val="0"/>
          <w:numId w:val="6"/>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legge til rette for samhandling mellom kommunale og spesialiserte tjenester</w:t>
      </w:r>
    </w:p>
    <w:p w14:paraId="572DB3F7" w14:textId="77777777" w:rsidR="00F54F12" w:rsidRPr="005C5DCF" w:rsidRDefault="00F54F12" w:rsidP="005C5DCF">
      <w:pPr>
        <w:pStyle w:val="Listeavsnitt"/>
        <w:numPr>
          <w:ilvl w:val="0"/>
          <w:numId w:val="6"/>
        </w:numPr>
        <w:spacing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sikre helhetlig, koordinert og tverrfaglig oppfølging</w:t>
      </w:r>
    </w:p>
    <w:p w14:paraId="0F5DF2A9" w14:textId="77777777" w:rsidR="00F54F12" w:rsidRPr="005C5DCF" w:rsidRDefault="00F54F12" w:rsidP="005C5DCF">
      <w:pPr>
        <w:pStyle w:val="Listeavsnitt"/>
        <w:numPr>
          <w:ilvl w:val="0"/>
          <w:numId w:val="6"/>
        </w:numPr>
        <w:spacing w:after="28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sørge for at digitale systemer og koordinerende roller fungerer på tvers av nivåer og kommune- og fylkesgrenser. </w:t>
      </w:r>
    </w:p>
    <w:p w14:paraId="0541166B" w14:textId="77777777" w:rsidR="005C5DCF" w:rsidRPr="005C5DCF" w:rsidRDefault="005C5DCF" w:rsidP="005C5DCF">
      <w:pPr>
        <w:pStyle w:val="Listeavsnitt"/>
        <w:numPr>
          <w:ilvl w:val="0"/>
          <w:numId w:val="6"/>
        </w:numPr>
        <w:spacing w:before="280" w:after="0" w:line="276" w:lineRule="auto"/>
        <w:textAlignment w:val="baseline"/>
        <w:rPr>
          <w:rFonts w:ascii="Neue Haas Grotesk Text Pro" w:eastAsia="Times New Roman" w:hAnsi="Neue Haas Grotesk Text Pro" w:cs="Arial"/>
          <w:color w:val="000000" w:themeColor="text1"/>
          <w:kern w:val="0"/>
          <w:lang w:eastAsia="nb-NO"/>
          <w14:ligatures w14:val="none"/>
        </w:rPr>
      </w:pPr>
      <w:r w:rsidRPr="005C5DCF">
        <w:rPr>
          <w:rFonts w:ascii="Neue Haas Grotesk Text Pro" w:eastAsia="Times New Roman" w:hAnsi="Neue Haas Grotesk Text Pro" w:cs="Arial"/>
          <w:color w:val="000000" w:themeColor="text1"/>
          <w:kern w:val="0"/>
          <w:lang w:eastAsia="nb-NO"/>
          <w14:ligatures w14:val="none"/>
        </w:rPr>
        <w:t>sikre økt helsekompetanse hos unge</w:t>
      </w:r>
    </w:p>
    <w:p w14:paraId="185B6512" w14:textId="77777777" w:rsidR="005C5DCF" w:rsidRPr="005C5DCF" w:rsidRDefault="005C5DCF" w:rsidP="005C5DCF">
      <w:pPr>
        <w:spacing w:after="280" w:line="276" w:lineRule="auto"/>
        <w:ind w:left="360"/>
        <w:textAlignment w:val="baseline"/>
        <w:rPr>
          <w:rFonts w:ascii="Neue Haas Grotesk Text Pro" w:eastAsia="Times New Roman" w:hAnsi="Neue Haas Grotesk Text Pro" w:cs="Arial"/>
          <w:color w:val="000000" w:themeColor="text1"/>
          <w:kern w:val="0"/>
          <w:lang w:eastAsia="nb-NO"/>
          <w14:ligatures w14:val="none"/>
        </w:rPr>
      </w:pPr>
    </w:p>
    <w:p w14:paraId="2232EE66" w14:textId="77777777" w:rsidR="00F54F12" w:rsidRPr="005C5DCF" w:rsidRDefault="00F54F12" w:rsidP="005C5DCF">
      <w:pPr>
        <w:spacing w:before="280" w:line="276" w:lineRule="auto"/>
        <w:rPr>
          <w:rFonts w:ascii="Neue Haas Grotesk Text Pro" w:eastAsia="Times New Roman" w:hAnsi="Neue Haas Grotesk Text Pro" w:cs="Arial"/>
          <w:b/>
          <w:bCs/>
          <w:color w:val="000000" w:themeColor="text1"/>
          <w:kern w:val="0"/>
          <w:lang w:eastAsia="nb-NO"/>
          <w14:ligatures w14:val="none"/>
        </w:rPr>
      </w:pPr>
      <w:r w:rsidRPr="005C5DCF">
        <w:rPr>
          <w:rFonts w:ascii="Neue Haas Grotesk Text Pro" w:eastAsia="Times New Roman" w:hAnsi="Neue Haas Grotesk Text Pro" w:cs="Arial"/>
          <w:b/>
          <w:bCs/>
          <w:color w:val="000000" w:themeColor="text1"/>
          <w:kern w:val="0"/>
          <w:lang w:eastAsia="nb-NO"/>
          <w14:ligatures w14:val="none"/>
        </w:rPr>
        <w:t>Ungdomshelse må ikke bli et blindfelt i reformarbeidet – men et strategisk satsingsområde for fremtidens helsetjeneste.</w:t>
      </w:r>
    </w:p>
    <w:p w14:paraId="3A2AED5B" w14:textId="77777777" w:rsidR="005C5DCF" w:rsidRDefault="005C5DCF">
      <w:pPr>
        <w:rPr>
          <w:rFonts w:ascii="Neue Haas Grotesk Text Pro" w:eastAsia="Times New Roman" w:hAnsi="Neue Haas Grotesk Text Pro" w:cs="Arial"/>
          <w:b/>
          <w:bCs/>
          <w:color w:val="000000" w:themeColor="text1"/>
          <w:kern w:val="0"/>
          <w:lang w:eastAsia="nb-NO"/>
          <w14:ligatures w14:val="none"/>
        </w:rPr>
      </w:pPr>
      <w:r>
        <w:rPr>
          <w:rFonts w:ascii="Neue Haas Grotesk Text Pro" w:eastAsia="Times New Roman" w:hAnsi="Neue Haas Grotesk Text Pro" w:cs="Arial"/>
          <w:b/>
          <w:bCs/>
          <w:color w:val="000000" w:themeColor="text1"/>
          <w:kern w:val="0"/>
          <w:lang w:eastAsia="nb-NO"/>
          <w14:ligatures w14:val="none"/>
        </w:rPr>
        <w:br w:type="page"/>
      </w:r>
    </w:p>
    <w:p w14:paraId="11D066B0" w14:textId="63129FDB" w:rsidR="005C5DCF" w:rsidRDefault="005C5DCF" w:rsidP="005C5DCF">
      <w:pPr>
        <w:spacing w:before="280" w:line="276" w:lineRule="auto"/>
        <w:rPr>
          <w:rFonts w:ascii="Neue Haas Grotesk Text Pro" w:eastAsia="Times New Roman" w:hAnsi="Neue Haas Grotesk Text Pro" w:cs="Arial"/>
          <w:b/>
          <w:bCs/>
          <w:color w:val="000000" w:themeColor="text1"/>
          <w:kern w:val="0"/>
          <w:lang w:eastAsia="nb-NO"/>
          <w14:ligatures w14:val="none"/>
        </w:rPr>
      </w:pPr>
      <w:r>
        <w:rPr>
          <w:rFonts w:ascii="Neue Haas Grotesk Text Pro" w:eastAsia="Times New Roman" w:hAnsi="Neue Haas Grotesk Text Pro" w:cs="Arial"/>
          <w:b/>
          <w:bCs/>
          <w:color w:val="000000" w:themeColor="text1"/>
          <w:kern w:val="0"/>
          <w:lang w:eastAsia="nb-NO"/>
          <w14:ligatures w14:val="none"/>
        </w:rPr>
        <w:lastRenderedPageBreak/>
        <w:t>Referanser:</w:t>
      </w:r>
    </w:p>
    <w:p w14:paraId="343136DC" w14:textId="77777777" w:rsidR="005C5DCF" w:rsidRPr="005C5DCF" w:rsidRDefault="005C5DCF" w:rsidP="005C5DCF">
      <w:pPr>
        <w:pStyle w:val="NormalWeb"/>
        <w:spacing w:line="300" w:lineRule="atLeast"/>
        <w:rPr>
          <w:rFonts w:ascii="Neue Haas Grotesk Text Pro" w:hAnsi="Neue Haas Grotesk Text Pro" w:cs="Segoe UI"/>
          <w:sz w:val="21"/>
          <w:szCs w:val="21"/>
        </w:rPr>
      </w:pPr>
      <w:proofErr w:type="spellStart"/>
      <w:r w:rsidRPr="005C5DCF">
        <w:rPr>
          <w:rStyle w:val="Sterk"/>
          <w:rFonts w:ascii="Neue Haas Grotesk Text Pro" w:eastAsiaTheme="majorEastAsia" w:hAnsi="Neue Haas Grotesk Text Pro" w:cs="Segoe UI"/>
          <w:sz w:val="21"/>
          <w:szCs w:val="21"/>
        </w:rPr>
        <w:t>Bröder</w:t>
      </w:r>
      <w:proofErr w:type="spellEnd"/>
      <w:r w:rsidRPr="005C5DCF">
        <w:rPr>
          <w:rStyle w:val="Sterk"/>
          <w:rFonts w:ascii="Neue Haas Grotesk Text Pro" w:eastAsiaTheme="majorEastAsia" w:hAnsi="Neue Haas Grotesk Text Pro" w:cs="Segoe UI"/>
          <w:sz w:val="21"/>
          <w:szCs w:val="21"/>
        </w:rPr>
        <w:t xml:space="preserve">, J., </w:t>
      </w:r>
      <w:proofErr w:type="spellStart"/>
      <w:r w:rsidRPr="005C5DCF">
        <w:rPr>
          <w:rStyle w:val="Sterk"/>
          <w:rFonts w:ascii="Neue Haas Grotesk Text Pro" w:eastAsiaTheme="majorEastAsia" w:hAnsi="Neue Haas Grotesk Text Pro" w:cs="Segoe UI"/>
          <w:sz w:val="21"/>
          <w:szCs w:val="21"/>
        </w:rPr>
        <w:t>Okan</w:t>
      </w:r>
      <w:proofErr w:type="spellEnd"/>
      <w:r w:rsidRPr="005C5DCF">
        <w:rPr>
          <w:rStyle w:val="Sterk"/>
          <w:rFonts w:ascii="Neue Haas Grotesk Text Pro" w:eastAsiaTheme="majorEastAsia" w:hAnsi="Neue Haas Grotesk Text Pro" w:cs="Segoe UI"/>
          <w:sz w:val="21"/>
          <w:szCs w:val="21"/>
        </w:rPr>
        <w:t xml:space="preserve">, O., Bauer, U., Bruland, D., </w:t>
      </w:r>
      <w:proofErr w:type="spellStart"/>
      <w:r w:rsidRPr="005C5DCF">
        <w:rPr>
          <w:rStyle w:val="Sterk"/>
          <w:rFonts w:ascii="Neue Haas Grotesk Text Pro" w:eastAsiaTheme="majorEastAsia" w:hAnsi="Neue Haas Grotesk Text Pro" w:cs="Segoe UI"/>
          <w:sz w:val="21"/>
          <w:szCs w:val="21"/>
        </w:rPr>
        <w:t>Schlupp</w:t>
      </w:r>
      <w:proofErr w:type="spellEnd"/>
      <w:r w:rsidRPr="005C5DCF">
        <w:rPr>
          <w:rStyle w:val="Sterk"/>
          <w:rFonts w:ascii="Neue Haas Grotesk Text Pro" w:eastAsiaTheme="majorEastAsia" w:hAnsi="Neue Haas Grotesk Text Pro" w:cs="Segoe UI"/>
          <w:sz w:val="21"/>
          <w:szCs w:val="21"/>
        </w:rPr>
        <w:t xml:space="preserve">, S., </w:t>
      </w:r>
      <w:proofErr w:type="spellStart"/>
      <w:r w:rsidRPr="005C5DCF">
        <w:rPr>
          <w:rStyle w:val="Sterk"/>
          <w:rFonts w:ascii="Neue Haas Grotesk Text Pro" w:eastAsiaTheme="majorEastAsia" w:hAnsi="Neue Haas Grotesk Text Pro" w:cs="Segoe UI"/>
          <w:sz w:val="21"/>
          <w:szCs w:val="21"/>
        </w:rPr>
        <w:t>Bollweg</w:t>
      </w:r>
      <w:proofErr w:type="spellEnd"/>
      <w:r w:rsidRPr="005C5DCF">
        <w:rPr>
          <w:rStyle w:val="Sterk"/>
          <w:rFonts w:ascii="Neue Haas Grotesk Text Pro" w:eastAsiaTheme="majorEastAsia" w:hAnsi="Neue Haas Grotesk Text Pro" w:cs="Segoe UI"/>
          <w:sz w:val="21"/>
          <w:szCs w:val="21"/>
        </w:rPr>
        <w:t>, T. M., et al.</w:t>
      </w:r>
      <w:r w:rsidRPr="005C5DCF">
        <w:rPr>
          <w:rFonts w:ascii="Neue Haas Grotesk Text Pro" w:hAnsi="Neue Haas Grotesk Text Pro" w:cs="Segoe UI"/>
          <w:sz w:val="21"/>
          <w:szCs w:val="21"/>
        </w:rPr>
        <w:t xml:space="preserve"> (2017).</w:t>
      </w:r>
      <w:r w:rsidRPr="005C5DCF">
        <w:rPr>
          <w:rFonts w:ascii="Neue Haas Grotesk Text Pro" w:hAnsi="Neue Haas Grotesk Text Pro" w:cs="Segoe UI"/>
          <w:sz w:val="21"/>
          <w:szCs w:val="21"/>
        </w:rPr>
        <w:br/>
        <w:t xml:space="preserve">Health </w:t>
      </w:r>
      <w:proofErr w:type="spellStart"/>
      <w:r w:rsidRPr="005C5DCF">
        <w:rPr>
          <w:rFonts w:ascii="Neue Haas Grotesk Text Pro" w:hAnsi="Neue Haas Grotesk Text Pro" w:cs="Segoe UI"/>
          <w:sz w:val="21"/>
          <w:szCs w:val="21"/>
        </w:rPr>
        <w:t>literacy</w:t>
      </w:r>
      <w:proofErr w:type="spellEnd"/>
      <w:r w:rsidRPr="005C5DCF">
        <w:rPr>
          <w:rFonts w:ascii="Neue Haas Grotesk Text Pro" w:hAnsi="Neue Haas Grotesk Text Pro" w:cs="Segoe UI"/>
          <w:sz w:val="21"/>
          <w:szCs w:val="21"/>
        </w:rPr>
        <w:t xml:space="preserve"> in </w:t>
      </w:r>
      <w:proofErr w:type="spellStart"/>
      <w:r w:rsidRPr="005C5DCF">
        <w:rPr>
          <w:rFonts w:ascii="Neue Haas Grotesk Text Pro" w:hAnsi="Neue Haas Grotesk Text Pro" w:cs="Segoe UI"/>
          <w:sz w:val="21"/>
          <w:szCs w:val="21"/>
        </w:rPr>
        <w:t>childhood</w:t>
      </w:r>
      <w:proofErr w:type="spellEnd"/>
      <w:r w:rsidRPr="005C5DCF">
        <w:rPr>
          <w:rFonts w:ascii="Neue Haas Grotesk Text Pro" w:hAnsi="Neue Haas Grotesk Text Pro" w:cs="Segoe UI"/>
          <w:sz w:val="21"/>
          <w:szCs w:val="21"/>
        </w:rPr>
        <w:t xml:space="preserve"> and </w:t>
      </w:r>
      <w:proofErr w:type="spellStart"/>
      <w:r w:rsidRPr="005C5DCF">
        <w:rPr>
          <w:rFonts w:ascii="Neue Haas Grotesk Text Pro" w:hAnsi="Neue Haas Grotesk Text Pro" w:cs="Segoe UI"/>
          <w:sz w:val="21"/>
          <w:szCs w:val="21"/>
        </w:rPr>
        <w:t>youth</w:t>
      </w:r>
      <w:proofErr w:type="spellEnd"/>
      <w:r w:rsidRPr="005C5DCF">
        <w:rPr>
          <w:rFonts w:ascii="Neue Haas Grotesk Text Pro" w:hAnsi="Neue Haas Grotesk Text Pro" w:cs="Segoe UI"/>
          <w:sz w:val="21"/>
          <w:szCs w:val="21"/>
        </w:rPr>
        <w:t xml:space="preserve">: A </w:t>
      </w:r>
      <w:proofErr w:type="spellStart"/>
      <w:r w:rsidRPr="005C5DCF">
        <w:rPr>
          <w:rFonts w:ascii="Neue Haas Grotesk Text Pro" w:hAnsi="Neue Haas Grotesk Text Pro" w:cs="Segoe UI"/>
          <w:sz w:val="21"/>
          <w:szCs w:val="21"/>
        </w:rPr>
        <w:t>systematic</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review</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of</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definitions</w:t>
      </w:r>
      <w:proofErr w:type="spellEnd"/>
      <w:r w:rsidRPr="005C5DCF">
        <w:rPr>
          <w:rFonts w:ascii="Neue Haas Grotesk Text Pro" w:hAnsi="Neue Haas Grotesk Text Pro" w:cs="Segoe UI"/>
          <w:sz w:val="21"/>
          <w:szCs w:val="21"/>
        </w:rPr>
        <w:t xml:space="preserve"> and </w:t>
      </w:r>
      <w:proofErr w:type="spellStart"/>
      <w:r w:rsidRPr="005C5DCF">
        <w:rPr>
          <w:rFonts w:ascii="Neue Haas Grotesk Text Pro" w:hAnsi="Neue Haas Grotesk Text Pro" w:cs="Segoe UI"/>
          <w:sz w:val="21"/>
          <w:szCs w:val="21"/>
        </w:rPr>
        <w:t>models</w:t>
      </w:r>
      <w:proofErr w:type="spellEnd"/>
      <w:r w:rsidRPr="005C5DCF">
        <w:rPr>
          <w:rFonts w:ascii="Neue Haas Grotesk Text Pro" w:hAnsi="Neue Haas Grotesk Text Pro" w:cs="Segoe UI"/>
          <w:sz w:val="21"/>
          <w:szCs w:val="21"/>
        </w:rPr>
        <w:t xml:space="preserve">. </w:t>
      </w:r>
      <w:r w:rsidRPr="005C5DCF">
        <w:rPr>
          <w:rStyle w:val="Utheving"/>
          <w:rFonts w:ascii="Neue Haas Grotesk Text Pro" w:eastAsiaTheme="majorEastAsia" w:hAnsi="Neue Haas Grotesk Text Pro" w:cs="Segoe UI"/>
          <w:sz w:val="21"/>
          <w:szCs w:val="21"/>
        </w:rPr>
        <w:t>BMC Public Health, 17</w:t>
      </w:r>
      <w:r w:rsidRPr="005C5DCF">
        <w:rPr>
          <w:rFonts w:ascii="Neue Haas Grotesk Text Pro" w:hAnsi="Neue Haas Grotesk Text Pro" w:cs="Segoe UI"/>
          <w:sz w:val="21"/>
          <w:szCs w:val="21"/>
        </w:rPr>
        <w:t>(361), 1–25. https://doi.org/10.1186/s12889-017-4267-y</w:t>
      </w:r>
    </w:p>
    <w:p w14:paraId="5F1275E7" w14:textId="77777777" w:rsidR="005C5DCF" w:rsidRPr="005C5DCF" w:rsidRDefault="005C5DCF" w:rsidP="005C5DCF">
      <w:pPr>
        <w:pStyle w:val="NormalWeb"/>
        <w:spacing w:line="300" w:lineRule="atLeast"/>
        <w:rPr>
          <w:rFonts w:ascii="Neue Haas Grotesk Text Pro" w:hAnsi="Neue Haas Grotesk Text Pro" w:cs="Segoe UI"/>
          <w:sz w:val="21"/>
          <w:szCs w:val="21"/>
        </w:rPr>
      </w:pPr>
      <w:proofErr w:type="spellStart"/>
      <w:r w:rsidRPr="005C5DCF">
        <w:rPr>
          <w:rStyle w:val="Sterk"/>
          <w:rFonts w:ascii="Neue Haas Grotesk Text Pro" w:eastAsiaTheme="majorEastAsia" w:hAnsi="Neue Haas Grotesk Text Pro" w:cs="Segoe UI"/>
          <w:sz w:val="21"/>
          <w:szCs w:val="21"/>
        </w:rPr>
        <w:t>Fløtten</w:t>
      </w:r>
      <w:proofErr w:type="spellEnd"/>
      <w:r w:rsidRPr="005C5DCF">
        <w:rPr>
          <w:rStyle w:val="Sterk"/>
          <w:rFonts w:ascii="Neue Haas Grotesk Text Pro" w:eastAsiaTheme="majorEastAsia" w:hAnsi="Neue Haas Grotesk Text Pro" w:cs="Segoe UI"/>
          <w:sz w:val="21"/>
          <w:szCs w:val="21"/>
        </w:rPr>
        <w:t>, K. J. Ø.</w:t>
      </w:r>
      <w:r w:rsidRPr="005C5DCF">
        <w:rPr>
          <w:rFonts w:ascii="Neue Haas Grotesk Text Pro" w:hAnsi="Neue Haas Grotesk Text Pro" w:cs="Segoe UI"/>
          <w:sz w:val="21"/>
          <w:szCs w:val="21"/>
        </w:rPr>
        <w:t xml:space="preserve"> (2023). </w:t>
      </w:r>
      <w:proofErr w:type="spellStart"/>
      <w:r w:rsidRPr="005C5DCF">
        <w:rPr>
          <w:rStyle w:val="Utheving"/>
          <w:rFonts w:ascii="Neue Haas Grotesk Text Pro" w:eastAsiaTheme="majorEastAsia" w:hAnsi="Neue Haas Grotesk Text Pro" w:cs="Segoe UI"/>
          <w:sz w:val="21"/>
          <w:szCs w:val="21"/>
        </w:rPr>
        <w:t>Exploring</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the</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practice</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architectures</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of</w:t>
      </w:r>
      <w:proofErr w:type="spellEnd"/>
      <w:r w:rsidRPr="005C5DCF">
        <w:rPr>
          <w:rStyle w:val="Utheving"/>
          <w:rFonts w:ascii="Neue Haas Grotesk Text Pro" w:eastAsiaTheme="majorEastAsia" w:hAnsi="Neue Haas Grotesk Text Pro" w:cs="Segoe UI"/>
          <w:sz w:val="21"/>
          <w:szCs w:val="21"/>
        </w:rPr>
        <w:t xml:space="preserve"> a </w:t>
      </w:r>
      <w:proofErr w:type="spellStart"/>
      <w:r w:rsidRPr="005C5DCF">
        <w:rPr>
          <w:rStyle w:val="Utheving"/>
          <w:rFonts w:ascii="Neue Haas Grotesk Text Pro" w:eastAsiaTheme="majorEastAsia" w:hAnsi="Neue Haas Grotesk Text Pro" w:cs="Segoe UI"/>
          <w:sz w:val="21"/>
          <w:szCs w:val="21"/>
        </w:rPr>
        <w:t>complex</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intervention</w:t>
      </w:r>
      <w:proofErr w:type="spellEnd"/>
      <w:r w:rsidRPr="005C5DCF">
        <w:rPr>
          <w:rStyle w:val="Utheving"/>
          <w:rFonts w:ascii="Neue Haas Grotesk Text Pro" w:eastAsiaTheme="majorEastAsia" w:hAnsi="Neue Haas Grotesk Text Pro" w:cs="Segoe UI"/>
          <w:sz w:val="21"/>
          <w:szCs w:val="21"/>
        </w:rPr>
        <w:t xml:space="preserve"> – </w:t>
      </w:r>
      <w:proofErr w:type="spellStart"/>
      <w:r w:rsidRPr="005C5DCF">
        <w:rPr>
          <w:rStyle w:val="Utheving"/>
          <w:rFonts w:ascii="Neue Haas Grotesk Text Pro" w:eastAsiaTheme="majorEastAsia" w:hAnsi="Neue Haas Grotesk Text Pro" w:cs="Segoe UI"/>
          <w:sz w:val="21"/>
          <w:szCs w:val="21"/>
        </w:rPr>
        <w:t>securing</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health</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promoting</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transitions</w:t>
      </w:r>
      <w:proofErr w:type="spellEnd"/>
      <w:r w:rsidRPr="005C5DCF">
        <w:rPr>
          <w:rStyle w:val="Utheving"/>
          <w:rFonts w:ascii="Neue Haas Grotesk Text Pro" w:eastAsiaTheme="majorEastAsia" w:hAnsi="Neue Haas Grotesk Text Pro" w:cs="Segoe UI"/>
          <w:sz w:val="21"/>
          <w:szCs w:val="21"/>
        </w:rPr>
        <w:t xml:space="preserve"> for </w:t>
      </w:r>
      <w:proofErr w:type="spellStart"/>
      <w:r w:rsidRPr="005C5DCF">
        <w:rPr>
          <w:rStyle w:val="Utheving"/>
          <w:rFonts w:ascii="Neue Haas Grotesk Text Pro" w:eastAsiaTheme="majorEastAsia" w:hAnsi="Neue Haas Grotesk Text Pro" w:cs="Segoe UI"/>
          <w:sz w:val="21"/>
          <w:szCs w:val="21"/>
        </w:rPr>
        <w:t>young</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individuals</w:t>
      </w:r>
      <w:proofErr w:type="spellEnd"/>
      <w:r w:rsidRPr="005C5DCF">
        <w:rPr>
          <w:rStyle w:val="Utheving"/>
          <w:rFonts w:ascii="Neue Haas Grotesk Text Pro" w:eastAsiaTheme="majorEastAsia" w:hAnsi="Neue Haas Grotesk Text Pro" w:cs="Segoe UI"/>
          <w:sz w:val="21"/>
          <w:szCs w:val="21"/>
        </w:rPr>
        <w:t xml:space="preserve"> in </w:t>
      </w:r>
      <w:proofErr w:type="spellStart"/>
      <w:r w:rsidRPr="005C5DCF">
        <w:rPr>
          <w:rStyle w:val="Utheving"/>
          <w:rFonts w:ascii="Neue Haas Grotesk Text Pro" w:eastAsiaTheme="majorEastAsia" w:hAnsi="Neue Haas Grotesk Text Pro" w:cs="Segoe UI"/>
          <w:sz w:val="21"/>
          <w:szCs w:val="21"/>
        </w:rPr>
        <w:t>health</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care</w:t>
      </w:r>
      <w:proofErr w:type="spellEnd"/>
      <w:r w:rsidRPr="005C5DCF">
        <w:rPr>
          <w:rStyle w:val="Utheving"/>
          <w:rFonts w:ascii="Neue Haas Grotesk Text Pro" w:eastAsiaTheme="majorEastAsia" w:hAnsi="Neue Haas Grotesk Text Pro" w:cs="Segoe UI"/>
          <w:sz w:val="21"/>
          <w:szCs w:val="21"/>
        </w:rPr>
        <w:t xml:space="preserve"> (HI</w:t>
      </w:r>
      <w:r w:rsidRPr="005C5DCF">
        <w:rPr>
          <w:rStyle w:val="Utheving"/>
          <w:rFonts w:ascii="Neue Haas Grotesk Text Pro" w:eastAsiaTheme="majorEastAsia" w:hAnsi="Neue Haas Grotesk Text Pro" w:cs="Segoe UI"/>
          <w:sz w:val="21"/>
          <w:szCs w:val="21"/>
        </w:rPr>
        <w:noBreakHyphen/>
        <w:t>FIVE)</w:t>
      </w:r>
      <w:r w:rsidRPr="005C5DCF">
        <w:rPr>
          <w:rFonts w:ascii="Neue Haas Grotesk Text Pro" w:hAnsi="Neue Haas Grotesk Text Pro" w:cs="Segoe UI"/>
          <w:sz w:val="21"/>
          <w:szCs w:val="21"/>
        </w:rPr>
        <w:t xml:space="preserve"> (Doktoravhandling). Universitetet i Oslo.</w:t>
      </w:r>
      <w:r w:rsidRPr="005C5DCF">
        <w:rPr>
          <w:rFonts w:ascii="Neue Haas Grotesk Text Pro" w:hAnsi="Neue Haas Grotesk Text Pro" w:cs="Segoe UI"/>
          <w:sz w:val="21"/>
          <w:szCs w:val="21"/>
        </w:rPr>
        <w:br/>
        <w:t>https://www.duo.uio.no/handle/10852/104228</w:t>
      </w:r>
    </w:p>
    <w:p w14:paraId="624212E8"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Gabriel, P., McManus, M., Rogers, K., &amp; White, P.</w:t>
      </w:r>
      <w:r w:rsidRPr="005C5DCF">
        <w:rPr>
          <w:rFonts w:ascii="Neue Haas Grotesk Text Pro" w:hAnsi="Neue Haas Grotesk Text Pro" w:cs="Segoe UI"/>
          <w:sz w:val="21"/>
          <w:szCs w:val="21"/>
        </w:rPr>
        <w:t xml:space="preserve"> (2017).</w:t>
      </w:r>
      <w:r w:rsidRPr="005C5DCF">
        <w:rPr>
          <w:rFonts w:ascii="Neue Haas Grotesk Text Pro" w:hAnsi="Neue Haas Grotesk Text Pro" w:cs="Segoe UI"/>
          <w:sz w:val="21"/>
          <w:szCs w:val="21"/>
        </w:rPr>
        <w:br/>
      </w:r>
      <w:proofErr w:type="spellStart"/>
      <w:r w:rsidRPr="005C5DCF">
        <w:rPr>
          <w:rFonts w:ascii="Neue Haas Grotesk Text Pro" w:hAnsi="Neue Haas Grotesk Text Pro" w:cs="Segoe UI"/>
          <w:sz w:val="21"/>
          <w:szCs w:val="21"/>
        </w:rPr>
        <w:t>Outcome</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evidence</w:t>
      </w:r>
      <w:proofErr w:type="spellEnd"/>
      <w:r w:rsidRPr="005C5DCF">
        <w:rPr>
          <w:rFonts w:ascii="Neue Haas Grotesk Text Pro" w:hAnsi="Neue Haas Grotesk Text Pro" w:cs="Segoe UI"/>
          <w:sz w:val="21"/>
          <w:szCs w:val="21"/>
        </w:rPr>
        <w:t xml:space="preserve"> for </w:t>
      </w:r>
      <w:proofErr w:type="spellStart"/>
      <w:r w:rsidRPr="005C5DCF">
        <w:rPr>
          <w:rFonts w:ascii="Neue Haas Grotesk Text Pro" w:hAnsi="Neue Haas Grotesk Text Pro" w:cs="Segoe UI"/>
          <w:sz w:val="21"/>
          <w:szCs w:val="21"/>
        </w:rPr>
        <w:t>structured</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pediatric</w:t>
      </w:r>
      <w:proofErr w:type="spellEnd"/>
      <w:r w:rsidRPr="005C5DCF">
        <w:rPr>
          <w:rFonts w:ascii="Neue Haas Grotesk Text Pro" w:hAnsi="Neue Haas Grotesk Text Pro" w:cs="Segoe UI"/>
          <w:sz w:val="21"/>
          <w:szCs w:val="21"/>
        </w:rPr>
        <w:t xml:space="preserve"> to adult </w:t>
      </w:r>
      <w:proofErr w:type="spellStart"/>
      <w:r w:rsidRPr="005C5DCF">
        <w:rPr>
          <w:rFonts w:ascii="Neue Haas Grotesk Text Pro" w:hAnsi="Neue Haas Grotesk Text Pro" w:cs="Segoe UI"/>
          <w:sz w:val="21"/>
          <w:szCs w:val="21"/>
        </w:rPr>
        <w:t>health</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care</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transition</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interventions</w:t>
      </w:r>
      <w:proofErr w:type="spellEnd"/>
      <w:r w:rsidRPr="005C5DCF">
        <w:rPr>
          <w:rFonts w:ascii="Neue Haas Grotesk Text Pro" w:hAnsi="Neue Haas Grotesk Text Pro" w:cs="Segoe UI"/>
          <w:sz w:val="21"/>
          <w:szCs w:val="21"/>
        </w:rPr>
        <w:t xml:space="preserve">: A </w:t>
      </w:r>
      <w:proofErr w:type="spellStart"/>
      <w:r w:rsidRPr="005C5DCF">
        <w:rPr>
          <w:rFonts w:ascii="Neue Haas Grotesk Text Pro" w:hAnsi="Neue Haas Grotesk Text Pro" w:cs="Segoe UI"/>
          <w:sz w:val="21"/>
          <w:szCs w:val="21"/>
        </w:rPr>
        <w:t>systematic</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review</w:t>
      </w:r>
      <w:proofErr w:type="spellEnd"/>
      <w:r w:rsidRPr="005C5DCF">
        <w:rPr>
          <w:rFonts w:ascii="Neue Haas Grotesk Text Pro" w:hAnsi="Neue Haas Grotesk Text Pro" w:cs="Segoe UI"/>
          <w:sz w:val="21"/>
          <w:szCs w:val="21"/>
        </w:rPr>
        <w:t xml:space="preserve">. </w:t>
      </w:r>
      <w:r w:rsidRPr="005C5DCF">
        <w:rPr>
          <w:rStyle w:val="Utheving"/>
          <w:rFonts w:ascii="Neue Haas Grotesk Text Pro" w:eastAsiaTheme="majorEastAsia" w:hAnsi="Neue Haas Grotesk Text Pro" w:cs="Segoe UI"/>
          <w:sz w:val="21"/>
          <w:szCs w:val="21"/>
        </w:rPr>
        <w:t xml:space="preserve">Journal </w:t>
      </w:r>
      <w:proofErr w:type="spellStart"/>
      <w:r w:rsidRPr="005C5DCF">
        <w:rPr>
          <w:rStyle w:val="Utheving"/>
          <w:rFonts w:ascii="Neue Haas Grotesk Text Pro" w:eastAsiaTheme="majorEastAsia" w:hAnsi="Neue Haas Grotesk Text Pro" w:cs="Segoe UI"/>
          <w:sz w:val="21"/>
          <w:szCs w:val="21"/>
        </w:rPr>
        <w:t>of</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Pediatrics</w:t>
      </w:r>
      <w:proofErr w:type="spellEnd"/>
      <w:r w:rsidRPr="005C5DCF">
        <w:rPr>
          <w:rStyle w:val="Utheving"/>
          <w:rFonts w:ascii="Neue Haas Grotesk Text Pro" w:eastAsiaTheme="majorEastAsia" w:hAnsi="Neue Haas Grotesk Text Pro" w:cs="Segoe UI"/>
          <w:sz w:val="21"/>
          <w:szCs w:val="21"/>
        </w:rPr>
        <w:t>, 188</w:t>
      </w:r>
      <w:r w:rsidRPr="005C5DCF">
        <w:rPr>
          <w:rFonts w:ascii="Neue Haas Grotesk Text Pro" w:hAnsi="Neue Haas Grotesk Text Pro" w:cs="Segoe UI"/>
          <w:sz w:val="21"/>
          <w:szCs w:val="21"/>
        </w:rPr>
        <w:t>, 263–269. https://doi.org/10.1016/j.jpeds.2017.05.066</w:t>
      </w:r>
    </w:p>
    <w:p w14:paraId="1BDC2F04"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Helse Bergen.</w:t>
      </w:r>
      <w:r w:rsidRPr="005C5DCF">
        <w:rPr>
          <w:rFonts w:ascii="Neue Haas Grotesk Text Pro" w:hAnsi="Neue Haas Grotesk Text Pro" w:cs="Segoe UI"/>
          <w:sz w:val="21"/>
          <w:szCs w:val="21"/>
        </w:rPr>
        <w:t xml:space="preserve"> (2024).</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 xml:space="preserve">Prosjekt </w:t>
      </w:r>
      <w:proofErr w:type="spellStart"/>
      <w:r w:rsidRPr="005C5DCF">
        <w:rPr>
          <w:rStyle w:val="Utheving"/>
          <w:rFonts w:ascii="Neue Haas Grotesk Text Pro" w:eastAsiaTheme="majorEastAsia" w:hAnsi="Neue Haas Grotesk Text Pro" w:cs="Segoe UI"/>
          <w:sz w:val="21"/>
          <w:szCs w:val="21"/>
        </w:rPr>
        <w:t>Speeddate</w:t>
      </w:r>
      <w:proofErr w:type="spellEnd"/>
      <w:r w:rsidRPr="005C5DCF">
        <w:rPr>
          <w:rStyle w:val="Utheving"/>
          <w:rFonts w:ascii="Neue Haas Grotesk Text Pro" w:eastAsiaTheme="majorEastAsia" w:hAnsi="Neue Haas Grotesk Text Pro" w:cs="Segoe UI"/>
          <w:sz w:val="21"/>
          <w:szCs w:val="21"/>
        </w:rPr>
        <w:t>: En kvalitativ undersøkelse av hvordan Helse Bergen ivaretar ungdomspasienten på sykehuset</w:t>
      </w:r>
      <w:r w:rsidRPr="005C5DCF">
        <w:rPr>
          <w:rFonts w:ascii="Neue Haas Grotesk Text Pro" w:hAnsi="Neue Haas Grotesk Text Pro" w:cs="Segoe UI"/>
          <w:sz w:val="21"/>
          <w:szCs w:val="21"/>
        </w:rPr>
        <w:t xml:space="preserve"> [Rapport].</w:t>
      </w:r>
      <w:r w:rsidRPr="005C5DCF">
        <w:rPr>
          <w:rFonts w:ascii="Neue Haas Grotesk Text Pro" w:hAnsi="Neue Haas Grotesk Text Pro" w:cs="Segoe UI"/>
          <w:sz w:val="21"/>
          <w:szCs w:val="21"/>
        </w:rPr>
        <w:br/>
        <w:t>https://www.helse-bergen.no/49e908/contentassets/d326f9c297f34c7487134379a779b893/rapport-prosjekt-speed-date.pdf</w:t>
      </w:r>
    </w:p>
    <w:p w14:paraId="69047309"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Helse Midt</w:t>
      </w:r>
      <w:r w:rsidRPr="005C5DCF">
        <w:rPr>
          <w:rStyle w:val="Sterk"/>
          <w:rFonts w:ascii="Neue Haas Grotesk Text Pro" w:eastAsiaTheme="majorEastAsia" w:hAnsi="Neue Haas Grotesk Text Pro" w:cs="Segoe UI"/>
          <w:sz w:val="21"/>
          <w:szCs w:val="21"/>
        </w:rPr>
        <w:noBreakHyphen/>
        <w:t>Norge.</w:t>
      </w:r>
      <w:r w:rsidRPr="005C5DCF">
        <w:rPr>
          <w:rFonts w:ascii="Neue Haas Grotesk Text Pro" w:hAnsi="Neue Haas Grotesk Text Pro" w:cs="Segoe UI"/>
          <w:sz w:val="21"/>
          <w:szCs w:val="21"/>
        </w:rPr>
        <w:t xml:space="preserve"> (2018).</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Sluttrapport ungdomsmedisin: Trygge overganger for unge pasienter</w:t>
      </w:r>
      <w:r w:rsidRPr="005C5DCF">
        <w:rPr>
          <w:rFonts w:ascii="Neue Haas Grotesk Text Pro" w:hAnsi="Neue Haas Grotesk Text Pro" w:cs="Segoe UI"/>
          <w:sz w:val="21"/>
          <w:szCs w:val="21"/>
        </w:rPr>
        <w:t xml:space="preserve"> [Rapport].</w:t>
      </w:r>
      <w:r w:rsidRPr="005C5DCF">
        <w:rPr>
          <w:rFonts w:ascii="Neue Haas Grotesk Text Pro" w:hAnsi="Neue Haas Grotesk Text Pro" w:cs="Segoe UI"/>
          <w:sz w:val="21"/>
          <w:szCs w:val="21"/>
        </w:rPr>
        <w:br/>
        <w:t>https://www.stolav.no/4a26bd/siteassets/avdelinger/documents/sluttrapport-ungdomsmedisin-st.-olavs-hospital-2018.pdf</w:t>
      </w:r>
    </w:p>
    <w:p w14:paraId="6ABDFE27"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Helse- og omsorgsdepartementet.</w:t>
      </w:r>
      <w:r w:rsidRPr="005C5DCF">
        <w:rPr>
          <w:rFonts w:ascii="Neue Haas Grotesk Text Pro" w:hAnsi="Neue Haas Grotesk Text Pro" w:cs="Segoe UI"/>
          <w:sz w:val="21"/>
          <w:szCs w:val="21"/>
        </w:rPr>
        <w:t xml:space="preserve"> (2016).</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#Ungdomshelse – regjeringens strategi for ungdomshelse 2016–2021</w:t>
      </w:r>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t>https://www.regjeringen.no/no/dokumenter/ungdomshelse/id2503980/</w:t>
      </w:r>
    </w:p>
    <w:p w14:paraId="15CC0EDD"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Helsebiblioteket.</w:t>
      </w:r>
      <w:r w:rsidRPr="005C5DCF">
        <w:rPr>
          <w:rFonts w:ascii="Neue Haas Grotesk Text Pro" w:hAnsi="Neue Haas Grotesk Text Pro" w:cs="Segoe UI"/>
          <w:sz w:val="21"/>
          <w:szCs w:val="21"/>
        </w:rPr>
        <w:t xml:space="preserve"> (2024).</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Generell veileder i pediatri. Kap. 17: Overganger for ungdom</w:t>
      </w:r>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t>https://www.helsebiblioteket.no/innhold/retningslinjer/pediatri/generell-veileder-i-pediatri/17.overganger-ungdom</w:t>
      </w:r>
    </w:p>
    <w:p w14:paraId="5062EEF4"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Le, C.</w:t>
      </w:r>
      <w:r w:rsidRPr="005C5DCF">
        <w:rPr>
          <w:rFonts w:ascii="Neue Haas Grotesk Text Pro" w:hAnsi="Neue Haas Grotesk Text Pro" w:cs="Segoe UI"/>
          <w:sz w:val="21"/>
          <w:szCs w:val="21"/>
        </w:rPr>
        <w:t xml:space="preserve"> (2025, 28. mars).</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Unge har lav digital helsekompetanse</w:t>
      </w:r>
      <w:r w:rsidRPr="005C5DCF">
        <w:rPr>
          <w:rFonts w:ascii="Neue Haas Grotesk Text Pro" w:hAnsi="Neue Haas Grotesk Text Pro" w:cs="Segoe UI"/>
          <w:sz w:val="21"/>
          <w:szCs w:val="21"/>
        </w:rPr>
        <w:t>. Universitetet i Innlandet.</w:t>
      </w:r>
    </w:p>
    <w:p w14:paraId="7E75E918"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Lundin.</w:t>
      </w:r>
      <w:r w:rsidRPr="005C5DCF">
        <w:rPr>
          <w:rFonts w:ascii="Neue Haas Grotesk Text Pro" w:hAnsi="Neue Haas Grotesk Text Pro" w:cs="Segoe UI"/>
          <w:sz w:val="21"/>
          <w:szCs w:val="21"/>
        </w:rPr>
        <w:t xml:space="preserve"> (2025).</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 xml:space="preserve">STEPSTONES – </w:t>
      </w:r>
      <w:proofErr w:type="spellStart"/>
      <w:r w:rsidRPr="005C5DCF">
        <w:rPr>
          <w:rStyle w:val="Utheving"/>
          <w:rFonts w:ascii="Neue Haas Grotesk Text Pro" w:eastAsiaTheme="majorEastAsia" w:hAnsi="Neue Haas Grotesk Text Pro" w:cs="Segoe UI"/>
          <w:sz w:val="21"/>
          <w:szCs w:val="21"/>
        </w:rPr>
        <w:t>övergångsprogram</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för</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unga</w:t>
      </w:r>
      <w:proofErr w:type="spellEnd"/>
      <w:r w:rsidRPr="005C5DCF">
        <w:rPr>
          <w:rStyle w:val="Utheving"/>
          <w:rFonts w:ascii="Neue Haas Grotesk Text Pro" w:eastAsiaTheme="majorEastAsia" w:hAnsi="Neue Haas Grotesk Text Pro" w:cs="Segoe UI"/>
          <w:sz w:val="21"/>
          <w:szCs w:val="21"/>
        </w:rPr>
        <w:t xml:space="preserve"> med </w:t>
      </w:r>
      <w:proofErr w:type="spellStart"/>
      <w:r w:rsidRPr="005C5DCF">
        <w:rPr>
          <w:rStyle w:val="Utheving"/>
          <w:rFonts w:ascii="Neue Haas Grotesk Text Pro" w:eastAsiaTheme="majorEastAsia" w:hAnsi="Neue Haas Grotesk Text Pro" w:cs="Segoe UI"/>
          <w:sz w:val="21"/>
          <w:szCs w:val="21"/>
        </w:rPr>
        <w:t>långvariga</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tillstånd</w:t>
      </w:r>
      <w:proofErr w:type="spellEnd"/>
      <w:r w:rsidRPr="005C5DCF">
        <w:rPr>
          <w:rFonts w:ascii="Neue Haas Grotesk Text Pro"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Läkartidningen</w:t>
      </w:r>
      <w:proofErr w:type="spellEnd"/>
      <w:r w:rsidRPr="005C5DCF">
        <w:rPr>
          <w:rFonts w:ascii="Neue Haas Grotesk Text Pro" w:hAnsi="Neue Haas Grotesk Text Pro" w:cs="Segoe UI"/>
          <w:sz w:val="21"/>
          <w:szCs w:val="21"/>
        </w:rPr>
        <w:t>.</w:t>
      </w:r>
    </w:p>
    <w:p w14:paraId="0C7C317D"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Oslo universitetssykehus.</w:t>
      </w:r>
      <w:r w:rsidRPr="005C5DCF">
        <w:rPr>
          <w:rFonts w:ascii="Neue Haas Grotesk Text Pro" w:hAnsi="Neue Haas Grotesk Text Pro" w:cs="Segoe UI"/>
          <w:sz w:val="21"/>
          <w:szCs w:val="21"/>
        </w:rPr>
        <w:t xml:space="preserve"> (u.å.).</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Fagprosedyrer – barn og ungdom</w:t>
      </w:r>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t>https://ehandboken.ous-hf.no/folder/1191</w:t>
      </w:r>
    </w:p>
    <w:p w14:paraId="13832DF4"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lastRenderedPageBreak/>
        <w:t>Pedersen, K.</w:t>
      </w:r>
      <w:r w:rsidRPr="005C5DCF">
        <w:rPr>
          <w:rFonts w:ascii="Neue Haas Grotesk Text Pro" w:hAnsi="Neue Haas Grotesk Text Pro" w:cs="Segoe UI"/>
          <w:sz w:val="21"/>
          <w:szCs w:val="21"/>
        </w:rPr>
        <w:t xml:space="preserve"> (2024, 11. juni).</w:t>
      </w:r>
      <w:r w:rsidRPr="005C5DCF">
        <w:rPr>
          <w:rFonts w:ascii="Neue Haas Grotesk Text Pro" w:hAnsi="Neue Haas Grotesk Text Pro" w:cs="Segoe UI"/>
          <w:sz w:val="21"/>
          <w:szCs w:val="21"/>
        </w:rPr>
        <w:br/>
        <w:t xml:space="preserve">Disse unge gir råd til sykehuset – «Det føles som en svær vegg». </w:t>
      </w:r>
      <w:r w:rsidRPr="005C5DCF">
        <w:rPr>
          <w:rStyle w:val="Utheving"/>
          <w:rFonts w:ascii="Neue Haas Grotesk Text Pro" w:eastAsiaTheme="majorEastAsia" w:hAnsi="Neue Haas Grotesk Text Pro" w:cs="Segoe UI"/>
          <w:sz w:val="21"/>
          <w:szCs w:val="21"/>
        </w:rPr>
        <w:t>Bergens Tidende</w:t>
      </w:r>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t>https://www.bt.no/helse/i/gw03Kq/ungdomsraadet-til-helse-bergen-har-skrevet-rapport-om-unge-pasienter</w:t>
      </w:r>
    </w:p>
    <w:p w14:paraId="2A869D31" w14:textId="77777777" w:rsidR="005C5DCF" w:rsidRPr="005C5DCF" w:rsidRDefault="005C5DCF" w:rsidP="005C5DCF">
      <w:pPr>
        <w:pStyle w:val="NormalWeb"/>
        <w:spacing w:line="300" w:lineRule="atLeast"/>
        <w:rPr>
          <w:rFonts w:ascii="Neue Haas Grotesk Text Pro" w:hAnsi="Neue Haas Grotesk Text Pro" w:cs="Segoe UI"/>
          <w:sz w:val="21"/>
          <w:szCs w:val="21"/>
        </w:rPr>
      </w:pPr>
      <w:proofErr w:type="spellStart"/>
      <w:r w:rsidRPr="005C5DCF">
        <w:rPr>
          <w:rStyle w:val="Sterk"/>
          <w:rFonts w:ascii="Neue Haas Grotesk Text Pro" w:eastAsiaTheme="majorEastAsia" w:hAnsi="Neue Haas Grotesk Text Pro" w:cs="Segoe UI"/>
          <w:sz w:val="21"/>
          <w:szCs w:val="21"/>
        </w:rPr>
        <w:t>Rajka</w:t>
      </w:r>
      <w:proofErr w:type="spellEnd"/>
      <w:r w:rsidRPr="005C5DCF">
        <w:rPr>
          <w:rStyle w:val="Sterk"/>
          <w:rFonts w:ascii="Neue Haas Grotesk Text Pro" w:eastAsiaTheme="majorEastAsia" w:hAnsi="Neue Haas Grotesk Text Pro" w:cs="Segoe UI"/>
          <w:sz w:val="21"/>
          <w:szCs w:val="21"/>
        </w:rPr>
        <w:t>, L. G. K., &amp; Haugstad, K. E.</w:t>
      </w:r>
      <w:r w:rsidRPr="005C5DCF">
        <w:rPr>
          <w:rFonts w:ascii="Neue Haas Grotesk Text Pro" w:hAnsi="Neue Haas Grotesk Text Pro" w:cs="Segoe UI"/>
          <w:sz w:val="21"/>
          <w:szCs w:val="21"/>
        </w:rPr>
        <w:t xml:space="preserve"> (2025).</w:t>
      </w:r>
      <w:r w:rsidRPr="005C5DCF">
        <w:rPr>
          <w:rFonts w:ascii="Neue Haas Grotesk Text Pro" w:hAnsi="Neue Haas Grotesk Text Pro" w:cs="Segoe UI"/>
          <w:sz w:val="21"/>
          <w:szCs w:val="21"/>
        </w:rPr>
        <w:br/>
        <w:t xml:space="preserve">Sykehusene svikter de unge i overgangen til voksenhelsetjenesten. </w:t>
      </w:r>
      <w:r w:rsidRPr="005C5DCF">
        <w:rPr>
          <w:rStyle w:val="Utheving"/>
          <w:rFonts w:ascii="Neue Haas Grotesk Text Pro" w:eastAsiaTheme="majorEastAsia" w:hAnsi="Neue Haas Grotesk Text Pro" w:cs="Segoe UI"/>
          <w:sz w:val="21"/>
          <w:szCs w:val="21"/>
        </w:rPr>
        <w:t>Sykepleien, 113</w:t>
      </w:r>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t>https://doi.org/10.4220/Sykepleiens.2025.98538</w:t>
      </w:r>
    </w:p>
    <w:p w14:paraId="09493972" w14:textId="77777777" w:rsidR="005C5DCF" w:rsidRPr="005C5DCF" w:rsidRDefault="005C5DCF" w:rsidP="005C5DCF">
      <w:pPr>
        <w:pStyle w:val="NormalWeb"/>
        <w:spacing w:line="300" w:lineRule="atLeast"/>
        <w:rPr>
          <w:rFonts w:ascii="Neue Haas Grotesk Text Pro" w:hAnsi="Neue Haas Grotesk Text Pro" w:cs="Segoe UI"/>
          <w:sz w:val="21"/>
          <w:szCs w:val="21"/>
        </w:rPr>
      </w:pPr>
      <w:proofErr w:type="spellStart"/>
      <w:r w:rsidRPr="005C5DCF">
        <w:rPr>
          <w:rStyle w:val="Sterk"/>
          <w:rFonts w:ascii="Neue Haas Grotesk Text Pro" w:eastAsiaTheme="majorEastAsia" w:hAnsi="Neue Haas Grotesk Text Pro" w:cs="Segoe UI"/>
          <w:sz w:val="21"/>
          <w:szCs w:val="21"/>
        </w:rPr>
        <w:t>Riemann</w:t>
      </w:r>
      <w:proofErr w:type="spellEnd"/>
      <w:r w:rsidRPr="005C5DCF">
        <w:rPr>
          <w:rStyle w:val="Sterk"/>
          <w:rFonts w:ascii="Neue Haas Grotesk Text Pro" w:eastAsiaTheme="majorEastAsia" w:hAnsi="Neue Haas Grotesk Text Pro" w:cs="Segoe UI"/>
          <w:sz w:val="21"/>
          <w:szCs w:val="21"/>
        </w:rPr>
        <w:t xml:space="preserve">, L., </w:t>
      </w:r>
      <w:proofErr w:type="spellStart"/>
      <w:r w:rsidRPr="005C5DCF">
        <w:rPr>
          <w:rStyle w:val="Sterk"/>
          <w:rFonts w:ascii="Neue Haas Grotesk Text Pro" w:eastAsiaTheme="majorEastAsia" w:hAnsi="Neue Haas Grotesk Text Pro" w:cs="Segoe UI"/>
          <w:sz w:val="21"/>
          <w:szCs w:val="21"/>
        </w:rPr>
        <w:t>Lubasch</w:t>
      </w:r>
      <w:proofErr w:type="spellEnd"/>
      <w:r w:rsidRPr="005C5DCF">
        <w:rPr>
          <w:rStyle w:val="Sterk"/>
          <w:rFonts w:ascii="Neue Haas Grotesk Text Pro" w:eastAsiaTheme="majorEastAsia" w:hAnsi="Neue Haas Grotesk Text Pro" w:cs="Segoe UI"/>
          <w:sz w:val="21"/>
          <w:szCs w:val="21"/>
        </w:rPr>
        <w:t xml:space="preserve">, J. S., Heep, A., &amp; </w:t>
      </w:r>
      <w:proofErr w:type="spellStart"/>
      <w:r w:rsidRPr="005C5DCF">
        <w:rPr>
          <w:rStyle w:val="Sterk"/>
          <w:rFonts w:ascii="Neue Haas Grotesk Text Pro" w:eastAsiaTheme="majorEastAsia" w:hAnsi="Neue Haas Grotesk Text Pro" w:cs="Segoe UI"/>
          <w:sz w:val="21"/>
          <w:szCs w:val="21"/>
        </w:rPr>
        <w:t>Ansmann</w:t>
      </w:r>
      <w:proofErr w:type="spellEnd"/>
      <w:r w:rsidRPr="005C5DCF">
        <w:rPr>
          <w:rStyle w:val="Sterk"/>
          <w:rFonts w:ascii="Neue Haas Grotesk Text Pro" w:eastAsiaTheme="majorEastAsia" w:hAnsi="Neue Haas Grotesk Text Pro" w:cs="Segoe UI"/>
          <w:sz w:val="21"/>
          <w:szCs w:val="21"/>
        </w:rPr>
        <w:t>, L.</w:t>
      </w:r>
      <w:r w:rsidRPr="005C5DCF">
        <w:rPr>
          <w:rFonts w:ascii="Neue Haas Grotesk Text Pro" w:hAnsi="Neue Haas Grotesk Text Pro" w:cs="Segoe UI"/>
          <w:sz w:val="21"/>
          <w:szCs w:val="21"/>
        </w:rPr>
        <w:t xml:space="preserve"> (2021).</w:t>
      </w:r>
      <w:r w:rsidRPr="005C5DCF">
        <w:rPr>
          <w:rFonts w:ascii="Neue Haas Grotesk Text Pro" w:hAnsi="Neue Haas Grotesk Text Pro" w:cs="Segoe UI"/>
          <w:sz w:val="21"/>
          <w:szCs w:val="21"/>
        </w:rPr>
        <w:br/>
        <w:t xml:space="preserve">The </w:t>
      </w:r>
      <w:proofErr w:type="spellStart"/>
      <w:r w:rsidRPr="005C5DCF">
        <w:rPr>
          <w:rFonts w:ascii="Neue Haas Grotesk Text Pro" w:hAnsi="Neue Haas Grotesk Text Pro" w:cs="Segoe UI"/>
          <w:sz w:val="21"/>
          <w:szCs w:val="21"/>
        </w:rPr>
        <w:t>role</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of</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health</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literacy</w:t>
      </w:r>
      <w:proofErr w:type="spellEnd"/>
      <w:r w:rsidRPr="005C5DCF">
        <w:rPr>
          <w:rFonts w:ascii="Neue Haas Grotesk Text Pro" w:hAnsi="Neue Haas Grotesk Text Pro" w:cs="Segoe UI"/>
          <w:sz w:val="21"/>
          <w:szCs w:val="21"/>
        </w:rPr>
        <w:t xml:space="preserve"> in </w:t>
      </w:r>
      <w:proofErr w:type="spellStart"/>
      <w:r w:rsidRPr="005C5DCF">
        <w:rPr>
          <w:rFonts w:ascii="Neue Haas Grotesk Text Pro" w:hAnsi="Neue Haas Grotesk Text Pro" w:cs="Segoe UI"/>
          <w:sz w:val="21"/>
          <w:szCs w:val="21"/>
        </w:rPr>
        <w:t>health</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behavior</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health</w:t>
      </w:r>
      <w:proofErr w:type="spellEnd"/>
      <w:r w:rsidRPr="005C5DCF">
        <w:rPr>
          <w:rFonts w:ascii="Neue Haas Grotesk Text Pro" w:hAnsi="Neue Haas Grotesk Text Pro" w:cs="Segoe UI"/>
          <w:sz w:val="21"/>
          <w:szCs w:val="21"/>
        </w:rPr>
        <w:t xml:space="preserve"> service </w:t>
      </w:r>
      <w:proofErr w:type="spellStart"/>
      <w:r w:rsidRPr="005C5DCF">
        <w:rPr>
          <w:rFonts w:ascii="Neue Haas Grotesk Text Pro" w:hAnsi="Neue Haas Grotesk Text Pro" w:cs="Segoe UI"/>
          <w:sz w:val="21"/>
          <w:szCs w:val="21"/>
        </w:rPr>
        <w:t>use</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health</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outcomes</w:t>
      </w:r>
      <w:proofErr w:type="spellEnd"/>
      <w:r w:rsidRPr="005C5DCF">
        <w:rPr>
          <w:rFonts w:ascii="Neue Haas Grotesk Text Pro" w:hAnsi="Neue Haas Grotesk Text Pro" w:cs="Segoe UI"/>
          <w:sz w:val="21"/>
          <w:szCs w:val="21"/>
        </w:rPr>
        <w:t xml:space="preserve">, and </w:t>
      </w:r>
      <w:proofErr w:type="spellStart"/>
      <w:r w:rsidRPr="005C5DCF">
        <w:rPr>
          <w:rFonts w:ascii="Neue Haas Grotesk Text Pro" w:hAnsi="Neue Haas Grotesk Text Pro" w:cs="Segoe UI"/>
          <w:sz w:val="21"/>
          <w:szCs w:val="21"/>
        </w:rPr>
        <w:t>empowerment</w:t>
      </w:r>
      <w:proofErr w:type="spellEnd"/>
      <w:r w:rsidRPr="005C5DCF">
        <w:rPr>
          <w:rFonts w:ascii="Neue Haas Grotesk Text Pro" w:hAnsi="Neue Haas Grotesk Text Pro" w:cs="Segoe UI"/>
          <w:sz w:val="21"/>
          <w:szCs w:val="21"/>
        </w:rPr>
        <w:t xml:space="preserve"> in </w:t>
      </w:r>
      <w:proofErr w:type="spellStart"/>
      <w:r w:rsidRPr="005C5DCF">
        <w:rPr>
          <w:rFonts w:ascii="Neue Haas Grotesk Text Pro" w:hAnsi="Neue Haas Grotesk Text Pro" w:cs="Segoe UI"/>
          <w:sz w:val="21"/>
          <w:szCs w:val="21"/>
        </w:rPr>
        <w:t>pediatric</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patients</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with</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chronic</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disease</w:t>
      </w:r>
      <w:proofErr w:type="spellEnd"/>
      <w:r w:rsidRPr="005C5DCF">
        <w:rPr>
          <w:rFonts w:ascii="Neue Haas Grotesk Text Pro" w:hAnsi="Neue Haas Grotesk Text Pro" w:cs="Segoe UI"/>
          <w:sz w:val="21"/>
          <w:szCs w:val="21"/>
        </w:rPr>
        <w:t xml:space="preserve">: A </w:t>
      </w:r>
      <w:proofErr w:type="spellStart"/>
      <w:r w:rsidRPr="005C5DCF">
        <w:rPr>
          <w:rFonts w:ascii="Neue Haas Grotesk Text Pro" w:hAnsi="Neue Haas Grotesk Text Pro" w:cs="Segoe UI"/>
          <w:sz w:val="21"/>
          <w:szCs w:val="21"/>
        </w:rPr>
        <w:t>systematic</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review</w:t>
      </w:r>
      <w:proofErr w:type="spellEnd"/>
      <w:r w:rsidRPr="005C5DCF">
        <w:rPr>
          <w:rFonts w:ascii="Neue Haas Grotesk Text Pro" w:hAnsi="Neue Haas Grotesk Text Pro" w:cs="Segoe UI"/>
          <w:sz w:val="21"/>
          <w:szCs w:val="21"/>
        </w:rPr>
        <w:t xml:space="preserve">. </w:t>
      </w:r>
      <w:r w:rsidRPr="005C5DCF">
        <w:rPr>
          <w:rStyle w:val="Utheving"/>
          <w:rFonts w:ascii="Neue Haas Grotesk Text Pro" w:eastAsiaTheme="majorEastAsia" w:hAnsi="Neue Haas Grotesk Text Pro" w:cs="Segoe UI"/>
          <w:sz w:val="21"/>
          <w:szCs w:val="21"/>
        </w:rPr>
        <w:t xml:space="preserve">International Journal </w:t>
      </w:r>
      <w:proofErr w:type="spellStart"/>
      <w:r w:rsidRPr="005C5DCF">
        <w:rPr>
          <w:rStyle w:val="Utheving"/>
          <w:rFonts w:ascii="Neue Haas Grotesk Text Pro" w:eastAsiaTheme="majorEastAsia" w:hAnsi="Neue Haas Grotesk Text Pro" w:cs="Segoe UI"/>
          <w:sz w:val="21"/>
          <w:szCs w:val="21"/>
        </w:rPr>
        <w:t>of</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Environmental</w:t>
      </w:r>
      <w:proofErr w:type="spellEnd"/>
      <w:r w:rsidRPr="005C5DCF">
        <w:rPr>
          <w:rStyle w:val="Utheving"/>
          <w:rFonts w:ascii="Neue Haas Grotesk Text Pro" w:eastAsiaTheme="majorEastAsia" w:hAnsi="Neue Haas Grotesk Text Pro" w:cs="Segoe UI"/>
          <w:sz w:val="21"/>
          <w:szCs w:val="21"/>
        </w:rPr>
        <w:t xml:space="preserve"> Research and Public Health, 18</w:t>
      </w:r>
      <w:r w:rsidRPr="005C5DCF">
        <w:rPr>
          <w:rFonts w:ascii="Neue Haas Grotesk Text Pro" w:hAnsi="Neue Haas Grotesk Text Pro" w:cs="Segoe UI"/>
          <w:sz w:val="21"/>
          <w:szCs w:val="21"/>
        </w:rPr>
        <w:t>(23), 12464.</w:t>
      </w:r>
      <w:r w:rsidRPr="005C5DCF">
        <w:rPr>
          <w:rFonts w:ascii="Neue Haas Grotesk Text Pro" w:hAnsi="Neue Haas Grotesk Text Pro" w:cs="Segoe UI"/>
          <w:sz w:val="21"/>
          <w:szCs w:val="21"/>
        </w:rPr>
        <w:br/>
        <w:t>https://doi.org/10.3390/ijerph182312464</w:t>
      </w:r>
    </w:p>
    <w:p w14:paraId="592D7951"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Riksrevisjonen.</w:t>
      </w:r>
      <w:r w:rsidRPr="005C5DCF">
        <w:rPr>
          <w:rFonts w:ascii="Neue Haas Grotesk Text Pro" w:hAnsi="Neue Haas Grotesk Text Pro" w:cs="Segoe UI"/>
          <w:sz w:val="21"/>
          <w:szCs w:val="21"/>
        </w:rPr>
        <w:t xml:space="preserve"> (2024).</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Dokument 3:12 (2023–2024): Rehabilitering i helse- og omsorgstjenestene</w:t>
      </w:r>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t>https://www.riksrevisjonen.no/globalassets/rapporter/no-2023-2024/rehabilitering-i-helse-og-omsorgstjenestene.pdf</w:t>
      </w:r>
    </w:p>
    <w:p w14:paraId="40940D64"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Riksrevisjonen.</w:t>
      </w:r>
      <w:r w:rsidRPr="005C5DCF">
        <w:rPr>
          <w:rFonts w:ascii="Neue Haas Grotesk Text Pro" w:hAnsi="Neue Haas Grotesk Text Pro" w:cs="Segoe UI"/>
          <w:sz w:val="21"/>
          <w:szCs w:val="21"/>
        </w:rPr>
        <w:t xml:space="preserve"> (2026).</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Dokument 3:8 (2025–2026): Tjenester til barn og unge med psykiske plager og lidelser</w:t>
      </w:r>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t>https://www.riksrevisjonen.no/globalassets/rapporter/no-2025-2026/tjenester-til-barn-og-unge-med-psykiske-plager-og-lidelser.pdf</w:t>
      </w:r>
    </w:p>
    <w:p w14:paraId="0AD27D90" w14:textId="77777777" w:rsidR="005C5DCF" w:rsidRPr="005C5DCF" w:rsidRDefault="005C5DCF" w:rsidP="005C5DCF">
      <w:pPr>
        <w:pStyle w:val="NormalWeb"/>
        <w:spacing w:line="300" w:lineRule="atLeast"/>
        <w:rPr>
          <w:rFonts w:ascii="Neue Haas Grotesk Text Pro" w:hAnsi="Neue Haas Grotesk Text Pro" w:cs="Segoe UI"/>
          <w:sz w:val="21"/>
          <w:szCs w:val="21"/>
        </w:rPr>
      </w:pPr>
      <w:proofErr w:type="spellStart"/>
      <w:r w:rsidRPr="005C5DCF">
        <w:rPr>
          <w:rStyle w:val="Sterk"/>
          <w:rFonts w:ascii="Neue Haas Grotesk Text Pro" w:eastAsiaTheme="majorEastAsia" w:hAnsi="Neue Haas Grotesk Text Pro" w:cs="Segoe UI"/>
          <w:sz w:val="21"/>
          <w:szCs w:val="21"/>
        </w:rPr>
        <w:t>Sawyer</w:t>
      </w:r>
      <w:proofErr w:type="spellEnd"/>
      <w:r w:rsidRPr="005C5DCF">
        <w:rPr>
          <w:rStyle w:val="Sterk"/>
          <w:rFonts w:ascii="Neue Haas Grotesk Text Pro" w:eastAsiaTheme="majorEastAsia" w:hAnsi="Neue Haas Grotesk Text Pro" w:cs="Segoe UI"/>
          <w:sz w:val="21"/>
          <w:szCs w:val="21"/>
        </w:rPr>
        <w:t xml:space="preserve">, S. M., </w:t>
      </w:r>
      <w:proofErr w:type="spellStart"/>
      <w:r w:rsidRPr="005C5DCF">
        <w:rPr>
          <w:rStyle w:val="Sterk"/>
          <w:rFonts w:ascii="Neue Haas Grotesk Text Pro" w:eastAsiaTheme="majorEastAsia" w:hAnsi="Neue Haas Grotesk Text Pro" w:cs="Segoe UI"/>
          <w:sz w:val="21"/>
          <w:szCs w:val="21"/>
        </w:rPr>
        <w:t>Azzopardi</w:t>
      </w:r>
      <w:proofErr w:type="spellEnd"/>
      <w:r w:rsidRPr="005C5DCF">
        <w:rPr>
          <w:rStyle w:val="Sterk"/>
          <w:rFonts w:ascii="Neue Haas Grotesk Text Pro" w:eastAsiaTheme="majorEastAsia" w:hAnsi="Neue Haas Grotesk Text Pro" w:cs="Segoe UI"/>
          <w:sz w:val="21"/>
          <w:szCs w:val="21"/>
        </w:rPr>
        <w:t xml:space="preserve">, P. S., </w:t>
      </w:r>
      <w:proofErr w:type="spellStart"/>
      <w:r w:rsidRPr="005C5DCF">
        <w:rPr>
          <w:rStyle w:val="Sterk"/>
          <w:rFonts w:ascii="Neue Haas Grotesk Text Pro" w:eastAsiaTheme="majorEastAsia" w:hAnsi="Neue Haas Grotesk Text Pro" w:cs="Segoe UI"/>
          <w:sz w:val="21"/>
          <w:szCs w:val="21"/>
        </w:rPr>
        <w:t>Wickremarathne</w:t>
      </w:r>
      <w:proofErr w:type="spellEnd"/>
      <w:r w:rsidRPr="005C5DCF">
        <w:rPr>
          <w:rStyle w:val="Sterk"/>
          <w:rFonts w:ascii="Neue Haas Grotesk Text Pro" w:eastAsiaTheme="majorEastAsia" w:hAnsi="Neue Haas Grotesk Text Pro" w:cs="Segoe UI"/>
          <w:sz w:val="21"/>
          <w:szCs w:val="21"/>
        </w:rPr>
        <w:t>, D., &amp; Patton, G. C.</w:t>
      </w:r>
      <w:r w:rsidRPr="005C5DCF">
        <w:rPr>
          <w:rFonts w:ascii="Neue Haas Grotesk Text Pro" w:hAnsi="Neue Haas Grotesk Text Pro" w:cs="Segoe UI"/>
          <w:sz w:val="21"/>
          <w:szCs w:val="21"/>
        </w:rPr>
        <w:t xml:space="preserve"> (2018).</w:t>
      </w:r>
      <w:r w:rsidRPr="005C5DCF">
        <w:rPr>
          <w:rFonts w:ascii="Neue Haas Grotesk Text Pro" w:hAnsi="Neue Haas Grotesk Text Pro" w:cs="Segoe UI"/>
          <w:sz w:val="21"/>
          <w:szCs w:val="21"/>
        </w:rPr>
        <w:br/>
        <w:t xml:space="preserve">The age </w:t>
      </w:r>
      <w:proofErr w:type="spellStart"/>
      <w:r w:rsidRPr="005C5DCF">
        <w:rPr>
          <w:rFonts w:ascii="Neue Haas Grotesk Text Pro" w:hAnsi="Neue Haas Grotesk Text Pro" w:cs="Segoe UI"/>
          <w:sz w:val="21"/>
          <w:szCs w:val="21"/>
        </w:rPr>
        <w:t>of</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adolescence</w:t>
      </w:r>
      <w:proofErr w:type="spellEnd"/>
      <w:r w:rsidRPr="005C5DCF">
        <w:rPr>
          <w:rFonts w:ascii="Neue Haas Grotesk Text Pro" w:hAnsi="Neue Haas Grotesk Text Pro" w:cs="Segoe UI"/>
          <w:sz w:val="21"/>
          <w:szCs w:val="21"/>
        </w:rPr>
        <w:t xml:space="preserve">. </w:t>
      </w:r>
      <w:r w:rsidRPr="005C5DCF">
        <w:rPr>
          <w:rStyle w:val="Utheving"/>
          <w:rFonts w:ascii="Neue Haas Grotesk Text Pro" w:eastAsiaTheme="majorEastAsia" w:hAnsi="Neue Haas Grotesk Text Pro" w:cs="Segoe UI"/>
          <w:sz w:val="21"/>
          <w:szCs w:val="21"/>
        </w:rPr>
        <w:t xml:space="preserve">The </w:t>
      </w:r>
      <w:proofErr w:type="spellStart"/>
      <w:r w:rsidRPr="005C5DCF">
        <w:rPr>
          <w:rStyle w:val="Utheving"/>
          <w:rFonts w:ascii="Neue Haas Grotesk Text Pro" w:eastAsiaTheme="majorEastAsia" w:hAnsi="Neue Haas Grotesk Text Pro" w:cs="Segoe UI"/>
          <w:sz w:val="21"/>
          <w:szCs w:val="21"/>
        </w:rPr>
        <w:t>Lancet</w:t>
      </w:r>
      <w:proofErr w:type="spellEnd"/>
      <w:r w:rsidRPr="005C5DCF">
        <w:rPr>
          <w:rStyle w:val="Utheving"/>
          <w:rFonts w:ascii="Neue Haas Grotesk Text Pro" w:eastAsiaTheme="majorEastAsia" w:hAnsi="Neue Haas Grotesk Text Pro" w:cs="Segoe UI"/>
          <w:sz w:val="21"/>
          <w:szCs w:val="21"/>
        </w:rPr>
        <w:t xml:space="preserve"> Child &amp; </w:t>
      </w:r>
      <w:proofErr w:type="spellStart"/>
      <w:r w:rsidRPr="005C5DCF">
        <w:rPr>
          <w:rStyle w:val="Utheving"/>
          <w:rFonts w:ascii="Neue Haas Grotesk Text Pro" w:eastAsiaTheme="majorEastAsia" w:hAnsi="Neue Haas Grotesk Text Pro" w:cs="Segoe UI"/>
          <w:sz w:val="21"/>
          <w:szCs w:val="21"/>
        </w:rPr>
        <w:t>Adolescent</w:t>
      </w:r>
      <w:proofErr w:type="spellEnd"/>
      <w:r w:rsidRPr="005C5DCF">
        <w:rPr>
          <w:rStyle w:val="Utheving"/>
          <w:rFonts w:ascii="Neue Haas Grotesk Text Pro" w:eastAsiaTheme="majorEastAsia" w:hAnsi="Neue Haas Grotesk Text Pro" w:cs="Segoe UI"/>
          <w:sz w:val="21"/>
          <w:szCs w:val="21"/>
        </w:rPr>
        <w:t xml:space="preserve"> Health, 2</w:t>
      </w:r>
      <w:r w:rsidRPr="005C5DCF">
        <w:rPr>
          <w:rFonts w:ascii="Neue Haas Grotesk Text Pro" w:hAnsi="Neue Haas Grotesk Text Pro" w:cs="Segoe UI"/>
          <w:sz w:val="21"/>
          <w:szCs w:val="21"/>
        </w:rPr>
        <w:t>(3), 223–228.</w:t>
      </w:r>
      <w:r w:rsidRPr="005C5DCF">
        <w:rPr>
          <w:rFonts w:ascii="Neue Haas Grotesk Text Pro" w:hAnsi="Neue Haas Grotesk Text Pro" w:cs="Segoe UI"/>
          <w:sz w:val="21"/>
          <w:szCs w:val="21"/>
        </w:rPr>
        <w:br/>
        <w:t>https://doi.org/10.1016/S2352-4642(18)30022-1</w:t>
      </w:r>
    </w:p>
    <w:p w14:paraId="4827B4AF"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Stenberg, U., Haaland</w:t>
      </w:r>
      <w:r w:rsidRPr="005C5DCF">
        <w:rPr>
          <w:rStyle w:val="Sterk"/>
          <w:rFonts w:ascii="Neue Haas Grotesk Text Pro" w:eastAsiaTheme="majorEastAsia" w:hAnsi="Neue Haas Grotesk Text Pro" w:cs="Segoe UI"/>
          <w:sz w:val="21"/>
          <w:szCs w:val="21"/>
        </w:rPr>
        <w:noBreakHyphen/>
        <w:t xml:space="preserve">Øverby, M., </w:t>
      </w:r>
      <w:proofErr w:type="spellStart"/>
      <w:r w:rsidRPr="005C5DCF">
        <w:rPr>
          <w:rStyle w:val="Sterk"/>
          <w:rFonts w:ascii="Neue Haas Grotesk Text Pro" w:eastAsiaTheme="majorEastAsia" w:hAnsi="Neue Haas Grotesk Text Pro" w:cs="Segoe UI"/>
          <w:sz w:val="21"/>
          <w:szCs w:val="21"/>
        </w:rPr>
        <w:t>Rajka</w:t>
      </w:r>
      <w:proofErr w:type="spellEnd"/>
      <w:r w:rsidRPr="005C5DCF">
        <w:rPr>
          <w:rStyle w:val="Sterk"/>
          <w:rFonts w:ascii="Neue Haas Grotesk Text Pro" w:eastAsiaTheme="majorEastAsia" w:hAnsi="Neue Haas Grotesk Text Pro" w:cs="Segoe UI"/>
          <w:sz w:val="21"/>
          <w:szCs w:val="21"/>
        </w:rPr>
        <w:t xml:space="preserve">, L. G. K., </w:t>
      </w:r>
      <w:proofErr w:type="spellStart"/>
      <w:r w:rsidRPr="005C5DCF">
        <w:rPr>
          <w:rStyle w:val="Sterk"/>
          <w:rFonts w:ascii="Neue Haas Grotesk Text Pro" w:eastAsiaTheme="majorEastAsia" w:hAnsi="Neue Haas Grotesk Text Pro" w:cs="Segoe UI"/>
          <w:sz w:val="21"/>
          <w:szCs w:val="21"/>
        </w:rPr>
        <w:t>Trollvik</w:t>
      </w:r>
      <w:proofErr w:type="spellEnd"/>
      <w:r w:rsidRPr="005C5DCF">
        <w:rPr>
          <w:rStyle w:val="Sterk"/>
          <w:rFonts w:ascii="Neue Haas Grotesk Text Pro" w:eastAsiaTheme="majorEastAsia" w:hAnsi="Neue Haas Grotesk Text Pro" w:cs="Segoe UI"/>
          <w:sz w:val="21"/>
          <w:szCs w:val="21"/>
        </w:rPr>
        <w:t xml:space="preserve">, A., </w:t>
      </w:r>
      <w:proofErr w:type="spellStart"/>
      <w:r w:rsidRPr="005C5DCF">
        <w:rPr>
          <w:rStyle w:val="Sterk"/>
          <w:rFonts w:ascii="Neue Haas Grotesk Text Pro" w:eastAsiaTheme="majorEastAsia" w:hAnsi="Neue Haas Grotesk Text Pro" w:cs="Segoe UI"/>
          <w:sz w:val="21"/>
          <w:szCs w:val="21"/>
        </w:rPr>
        <w:t>Dybvig</w:t>
      </w:r>
      <w:proofErr w:type="spellEnd"/>
      <w:r w:rsidRPr="005C5DCF">
        <w:rPr>
          <w:rStyle w:val="Sterk"/>
          <w:rFonts w:ascii="Neue Haas Grotesk Text Pro" w:eastAsiaTheme="majorEastAsia" w:hAnsi="Neue Haas Grotesk Text Pro" w:cs="Segoe UI"/>
          <w:sz w:val="21"/>
          <w:szCs w:val="21"/>
        </w:rPr>
        <w:t xml:space="preserve">, S., </w:t>
      </w:r>
      <w:proofErr w:type="spellStart"/>
      <w:r w:rsidRPr="005C5DCF">
        <w:rPr>
          <w:rStyle w:val="Sterk"/>
          <w:rFonts w:ascii="Neue Haas Grotesk Text Pro" w:eastAsiaTheme="majorEastAsia" w:hAnsi="Neue Haas Grotesk Text Pro" w:cs="Segoe UI"/>
          <w:sz w:val="21"/>
          <w:szCs w:val="21"/>
        </w:rPr>
        <w:t>Koricho</w:t>
      </w:r>
      <w:proofErr w:type="spellEnd"/>
      <w:r w:rsidRPr="005C5DCF">
        <w:rPr>
          <w:rStyle w:val="Sterk"/>
          <w:rFonts w:ascii="Neue Haas Grotesk Text Pro" w:eastAsiaTheme="majorEastAsia" w:hAnsi="Neue Haas Grotesk Text Pro" w:cs="Segoe UI"/>
          <w:sz w:val="21"/>
          <w:szCs w:val="21"/>
        </w:rPr>
        <w:t>, A. T., et al.</w:t>
      </w:r>
      <w:r w:rsidRPr="005C5DCF">
        <w:rPr>
          <w:rFonts w:ascii="Neue Haas Grotesk Text Pro" w:hAnsi="Neue Haas Grotesk Text Pro" w:cs="Segoe UI"/>
          <w:sz w:val="21"/>
          <w:szCs w:val="21"/>
        </w:rPr>
        <w:t xml:space="preserve"> (2020).</w:t>
      </w:r>
      <w:r w:rsidRPr="005C5DCF">
        <w:rPr>
          <w:rFonts w:ascii="Neue Haas Grotesk Text Pro" w:hAnsi="Neue Haas Grotesk Text Pro" w:cs="Segoe UI"/>
          <w:sz w:val="21"/>
          <w:szCs w:val="21"/>
        </w:rPr>
        <w:br/>
        <w:t xml:space="preserve">Mestringstilbud: Barn og unge lærer å håndtere helseutfordringer. </w:t>
      </w:r>
      <w:r w:rsidRPr="005C5DCF">
        <w:rPr>
          <w:rStyle w:val="Utheving"/>
          <w:rFonts w:ascii="Neue Haas Grotesk Text Pro" w:eastAsiaTheme="majorEastAsia" w:hAnsi="Neue Haas Grotesk Text Pro" w:cs="Segoe UI"/>
          <w:sz w:val="21"/>
          <w:szCs w:val="21"/>
        </w:rPr>
        <w:t>Sykepleien, 108</w:t>
      </w:r>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t>https://doi.org/10.4220/Sykepleiens.2020.79962</w:t>
      </w:r>
    </w:p>
    <w:p w14:paraId="364B8055"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Syvertsen, M. R.</w:t>
      </w:r>
      <w:r w:rsidRPr="005C5DCF">
        <w:rPr>
          <w:rFonts w:ascii="Neue Haas Grotesk Text Pro" w:hAnsi="Neue Haas Grotesk Text Pro" w:cs="Segoe UI"/>
          <w:sz w:val="21"/>
          <w:szCs w:val="21"/>
        </w:rPr>
        <w:t xml:space="preserve"> (2022).</w:t>
      </w:r>
      <w:r w:rsidRPr="005C5DCF">
        <w:rPr>
          <w:rFonts w:ascii="Neue Haas Grotesk Text Pro" w:hAnsi="Neue Haas Grotesk Text Pro" w:cs="Segoe UI"/>
          <w:sz w:val="21"/>
          <w:szCs w:val="21"/>
        </w:rPr>
        <w:br/>
      </w:r>
      <w:r w:rsidRPr="005C5DCF">
        <w:rPr>
          <w:rStyle w:val="Utheving"/>
          <w:rFonts w:ascii="Neue Haas Grotesk Text Pro" w:eastAsiaTheme="majorEastAsia" w:hAnsi="Neue Haas Grotesk Text Pro" w:cs="Segoe UI"/>
          <w:sz w:val="21"/>
          <w:szCs w:val="21"/>
        </w:rPr>
        <w:t>Ungdomshjernen – vill og visjonær</w:t>
      </w:r>
      <w:r w:rsidRPr="005C5DCF">
        <w:rPr>
          <w:rFonts w:ascii="Neue Haas Grotesk Text Pro" w:hAnsi="Neue Haas Grotesk Text Pro" w:cs="Segoe UI"/>
          <w:sz w:val="21"/>
          <w:szCs w:val="21"/>
        </w:rPr>
        <w:t>. Bonnier Norsk Forlag.</w:t>
      </w:r>
    </w:p>
    <w:p w14:paraId="0986FFCB" w14:textId="77777777" w:rsidR="005C5DCF"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Viner, R. M.</w:t>
      </w:r>
      <w:r w:rsidRPr="005C5DCF">
        <w:rPr>
          <w:rFonts w:ascii="Neue Haas Grotesk Text Pro" w:hAnsi="Neue Haas Grotesk Text Pro" w:cs="Segoe UI"/>
          <w:sz w:val="21"/>
          <w:szCs w:val="21"/>
        </w:rPr>
        <w:t xml:space="preserve"> (2008).</w:t>
      </w:r>
      <w:r w:rsidRPr="005C5DCF">
        <w:rPr>
          <w:rFonts w:ascii="Neue Haas Grotesk Text Pro" w:hAnsi="Neue Haas Grotesk Text Pro" w:cs="Segoe UI"/>
          <w:sz w:val="21"/>
          <w:szCs w:val="21"/>
        </w:rPr>
        <w:br/>
      </w:r>
      <w:proofErr w:type="spellStart"/>
      <w:r w:rsidRPr="005C5DCF">
        <w:rPr>
          <w:rFonts w:ascii="Neue Haas Grotesk Text Pro" w:hAnsi="Neue Haas Grotesk Text Pro" w:cs="Segoe UI"/>
          <w:sz w:val="21"/>
          <w:szCs w:val="21"/>
        </w:rPr>
        <w:t>Transition</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of</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care</w:t>
      </w:r>
      <w:proofErr w:type="spellEnd"/>
      <w:r w:rsidRPr="005C5DCF">
        <w:rPr>
          <w:rFonts w:ascii="Neue Haas Grotesk Text Pro" w:hAnsi="Neue Haas Grotesk Text Pro" w:cs="Segoe UI"/>
          <w:sz w:val="21"/>
          <w:szCs w:val="21"/>
        </w:rPr>
        <w:t xml:space="preserve"> from </w:t>
      </w:r>
      <w:proofErr w:type="spellStart"/>
      <w:r w:rsidRPr="005C5DCF">
        <w:rPr>
          <w:rFonts w:ascii="Neue Haas Grotesk Text Pro" w:hAnsi="Neue Haas Grotesk Text Pro" w:cs="Segoe UI"/>
          <w:sz w:val="21"/>
          <w:szCs w:val="21"/>
        </w:rPr>
        <w:t>pediatric</w:t>
      </w:r>
      <w:proofErr w:type="spellEnd"/>
      <w:r w:rsidRPr="005C5DCF">
        <w:rPr>
          <w:rFonts w:ascii="Neue Haas Grotesk Text Pro" w:hAnsi="Neue Haas Grotesk Text Pro" w:cs="Segoe UI"/>
          <w:sz w:val="21"/>
          <w:szCs w:val="21"/>
        </w:rPr>
        <w:t xml:space="preserve"> to adult services: One part </w:t>
      </w:r>
      <w:proofErr w:type="spellStart"/>
      <w:r w:rsidRPr="005C5DCF">
        <w:rPr>
          <w:rFonts w:ascii="Neue Haas Grotesk Text Pro" w:hAnsi="Neue Haas Grotesk Text Pro" w:cs="Segoe UI"/>
          <w:sz w:val="21"/>
          <w:szCs w:val="21"/>
        </w:rPr>
        <w:t>of</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improved</w:t>
      </w:r>
      <w:proofErr w:type="spellEnd"/>
      <w:r w:rsidRPr="005C5DCF">
        <w:rPr>
          <w:rFonts w:ascii="Neue Haas Grotesk Text Pro" w:hAnsi="Neue Haas Grotesk Text Pro" w:cs="Segoe UI"/>
          <w:sz w:val="21"/>
          <w:szCs w:val="21"/>
        </w:rPr>
        <w:t xml:space="preserve"> </w:t>
      </w:r>
      <w:proofErr w:type="spellStart"/>
      <w:r w:rsidRPr="005C5DCF">
        <w:rPr>
          <w:rFonts w:ascii="Neue Haas Grotesk Text Pro" w:hAnsi="Neue Haas Grotesk Text Pro" w:cs="Segoe UI"/>
          <w:sz w:val="21"/>
          <w:szCs w:val="21"/>
        </w:rPr>
        <w:t>health</w:t>
      </w:r>
      <w:proofErr w:type="spellEnd"/>
      <w:r w:rsidRPr="005C5DCF">
        <w:rPr>
          <w:rFonts w:ascii="Neue Haas Grotesk Text Pro" w:hAnsi="Neue Haas Grotesk Text Pro" w:cs="Segoe UI"/>
          <w:sz w:val="21"/>
          <w:szCs w:val="21"/>
        </w:rPr>
        <w:t xml:space="preserve"> services for </w:t>
      </w:r>
      <w:proofErr w:type="spellStart"/>
      <w:r w:rsidRPr="005C5DCF">
        <w:rPr>
          <w:rFonts w:ascii="Neue Haas Grotesk Text Pro" w:hAnsi="Neue Haas Grotesk Text Pro" w:cs="Segoe UI"/>
          <w:sz w:val="21"/>
          <w:szCs w:val="21"/>
        </w:rPr>
        <w:t>adolescents</w:t>
      </w:r>
      <w:proofErr w:type="spellEnd"/>
      <w:r w:rsidRPr="005C5DCF">
        <w:rPr>
          <w:rFonts w:ascii="Neue Haas Grotesk Text Pro" w:hAnsi="Neue Haas Grotesk Text Pro" w:cs="Segoe UI"/>
          <w:sz w:val="21"/>
          <w:szCs w:val="21"/>
        </w:rPr>
        <w:t xml:space="preserve">. </w:t>
      </w:r>
      <w:r w:rsidRPr="005C5DCF">
        <w:rPr>
          <w:rStyle w:val="Utheving"/>
          <w:rFonts w:ascii="Neue Haas Grotesk Text Pro" w:eastAsiaTheme="majorEastAsia" w:hAnsi="Neue Haas Grotesk Text Pro" w:cs="Segoe UI"/>
          <w:sz w:val="21"/>
          <w:szCs w:val="21"/>
        </w:rPr>
        <w:t xml:space="preserve">Archives </w:t>
      </w:r>
      <w:proofErr w:type="spellStart"/>
      <w:r w:rsidRPr="005C5DCF">
        <w:rPr>
          <w:rStyle w:val="Utheving"/>
          <w:rFonts w:ascii="Neue Haas Grotesk Text Pro" w:eastAsiaTheme="majorEastAsia" w:hAnsi="Neue Haas Grotesk Text Pro" w:cs="Segoe UI"/>
          <w:sz w:val="21"/>
          <w:szCs w:val="21"/>
        </w:rPr>
        <w:t>of</w:t>
      </w:r>
      <w:proofErr w:type="spellEnd"/>
      <w:r w:rsidRPr="005C5DCF">
        <w:rPr>
          <w:rStyle w:val="Utheving"/>
          <w:rFonts w:ascii="Neue Haas Grotesk Text Pro" w:eastAsiaTheme="majorEastAsia" w:hAnsi="Neue Haas Grotesk Text Pro" w:cs="Segoe UI"/>
          <w:sz w:val="21"/>
          <w:szCs w:val="21"/>
        </w:rPr>
        <w:t xml:space="preserve"> </w:t>
      </w:r>
      <w:proofErr w:type="spellStart"/>
      <w:r w:rsidRPr="005C5DCF">
        <w:rPr>
          <w:rStyle w:val="Utheving"/>
          <w:rFonts w:ascii="Neue Haas Grotesk Text Pro" w:eastAsiaTheme="majorEastAsia" w:hAnsi="Neue Haas Grotesk Text Pro" w:cs="Segoe UI"/>
          <w:sz w:val="21"/>
          <w:szCs w:val="21"/>
        </w:rPr>
        <w:t>Disease</w:t>
      </w:r>
      <w:proofErr w:type="spellEnd"/>
      <w:r w:rsidRPr="005C5DCF">
        <w:rPr>
          <w:rStyle w:val="Utheving"/>
          <w:rFonts w:ascii="Neue Haas Grotesk Text Pro" w:eastAsiaTheme="majorEastAsia" w:hAnsi="Neue Haas Grotesk Text Pro" w:cs="Segoe UI"/>
          <w:sz w:val="21"/>
          <w:szCs w:val="21"/>
        </w:rPr>
        <w:t xml:space="preserve"> in </w:t>
      </w:r>
      <w:proofErr w:type="spellStart"/>
      <w:r w:rsidRPr="005C5DCF">
        <w:rPr>
          <w:rStyle w:val="Utheving"/>
          <w:rFonts w:ascii="Neue Haas Grotesk Text Pro" w:eastAsiaTheme="majorEastAsia" w:hAnsi="Neue Haas Grotesk Text Pro" w:cs="Segoe UI"/>
          <w:sz w:val="21"/>
          <w:szCs w:val="21"/>
        </w:rPr>
        <w:t>Childhood</w:t>
      </w:r>
      <w:proofErr w:type="spellEnd"/>
      <w:r w:rsidRPr="005C5DCF">
        <w:rPr>
          <w:rStyle w:val="Utheving"/>
          <w:rFonts w:ascii="Neue Haas Grotesk Text Pro" w:eastAsiaTheme="majorEastAsia" w:hAnsi="Neue Haas Grotesk Text Pro" w:cs="Segoe UI"/>
          <w:sz w:val="21"/>
          <w:szCs w:val="21"/>
        </w:rPr>
        <w:t>, 93</w:t>
      </w:r>
      <w:r w:rsidRPr="005C5DCF">
        <w:rPr>
          <w:rFonts w:ascii="Neue Haas Grotesk Text Pro" w:hAnsi="Neue Haas Grotesk Text Pro" w:cs="Segoe UI"/>
          <w:sz w:val="21"/>
          <w:szCs w:val="21"/>
        </w:rPr>
        <w:t>(2), 160–163.</w:t>
      </w:r>
      <w:r w:rsidRPr="005C5DCF">
        <w:rPr>
          <w:rFonts w:ascii="Neue Haas Grotesk Text Pro" w:hAnsi="Neue Haas Grotesk Text Pro" w:cs="Segoe UI"/>
          <w:sz w:val="21"/>
          <w:szCs w:val="21"/>
        </w:rPr>
        <w:br/>
        <w:t>https://doi.org/10.1136/adc.2006.103721</w:t>
      </w:r>
    </w:p>
    <w:p w14:paraId="5873AAFF" w14:textId="5658EAA1" w:rsidR="00D8782C" w:rsidRPr="005C5DCF" w:rsidRDefault="005C5DCF" w:rsidP="005C5DCF">
      <w:pPr>
        <w:pStyle w:val="NormalWeb"/>
        <w:spacing w:line="300" w:lineRule="atLeast"/>
        <w:rPr>
          <w:rFonts w:ascii="Neue Haas Grotesk Text Pro" w:hAnsi="Neue Haas Grotesk Text Pro" w:cs="Segoe UI"/>
          <w:sz w:val="21"/>
          <w:szCs w:val="21"/>
        </w:rPr>
      </w:pPr>
      <w:r w:rsidRPr="005C5DCF">
        <w:rPr>
          <w:rStyle w:val="Sterk"/>
          <w:rFonts w:ascii="Neue Haas Grotesk Text Pro" w:eastAsiaTheme="majorEastAsia" w:hAnsi="Neue Haas Grotesk Text Pro" w:cs="Segoe UI"/>
          <w:sz w:val="21"/>
          <w:szCs w:val="21"/>
        </w:rPr>
        <w:t>World Health Organization.</w:t>
      </w:r>
      <w:r w:rsidRPr="005C5DCF">
        <w:rPr>
          <w:rFonts w:ascii="Neue Haas Grotesk Text Pro" w:hAnsi="Neue Haas Grotesk Text Pro" w:cs="Segoe UI"/>
          <w:sz w:val="21"/>
          <w:szCs w:val="21"/>
        </w:rPr>
        <w:t xml:space="preserve"> (u.å.).</w:t>
      </w:r>
      <w:r w:rsidRPr="005C5DCF">
        <w:rPr>
          <w:rFonts w:ascii="Neue Haas Grotesk Text Pro" w:hAnsi="Neue Haas Grotesk Text Pro" w:cs="Segoe UI"/>
          <w:sz w:val="21"/>
          <w:szCs w:val="21"/>
        </w:rPr>
        <w:br/>
      </w:r>
      <w:proofErr w:type="spellStart"/>
      <w:r w:rsidRPr="005C5DCF">
        <w:rPr>
          <w:rStyle w:val="Utheving"/>
          <w:rFonts w:ascii="Neue Haas Grotesk Text Pro" w:eastAsiaTheme="majorEastAsia" w:hAnsi="Neue Haas Grotesk Text Pro" w:cs="Segoe UI"/>
          <w:sz w:val="21"/>
          <w:szCs w:val="21"/>
        </w:rPr>
        <w:t>Adolescent</w:t>
      </w:r>
      <w:proofErr w:type="spellEnd"/>
      <w:r w:rsidRPr="005C5DCF">
        <w:rPr>
          <w:rStyle w:val="Utheving"/>
          <w:rFonts w:ascii="Neue Haas Grotesk Text Pro" w:eastAsiaTheme="majorEastAsia" w:hAnsi="Neue Haas Grotesk Text Pro" w:cs="Segoe UI"/>
          <w:sz w:val="21"/>
          <w:szCs w:val="21"/>
        </w:rPr>
        <w:t xml:space="preserve"> and </w:t>
      </w:r>
      <w:proofErr w:type="spellStart"/>
      <w:r w:rsidRPr="005C5DCF">
        <w:rPr>
          <w:rStyle w:val="Utheving"/>
          <w:rFonts w:ascii="Neue Haas Grotesk Text Pro" w:eastAsiaTheme="majorEastAsia" w:hAnsi="Neue Haas Grotesk Text Pro" w:cs="Segoe UI"/>
          <w:sz w:val="21"/>
          <w:szCs w:val="21"/>
        </w:rPr>
        <w:t>young</w:t>
      </w:r>
      <w:proofErr w:type="spellEnd"/>
      <w:r w:rsidRPr="005C5DCF">
        <w:rPr>
          <w:rStyle w:val="Utheving"/>
          <w:rFonts w:ascii="Neue Haas Grotesk Text Pro" w:eastAsiaTheme="majorEastAsia" w:hAnsi="Neue Haas Grotesk Text Pro" w:cs="Segoe UI"/>
          <w:sz w:val="21"/>
          <w:szCs w:val="21"/>
        </w:rPr>
        <w:t xml:space="preserve"> adult </w:t>
      </w:r>
      <w:proofErr w:type="spellStart"/>
      <w:r w:rsidRPr="005C5DCF">
        <w:rPr>
          <w:rStyle w:val="Utheving"/>
          <w:rFonts w:ascii="Neue Haas Grotesk Text Pro" w:eastAsiaTheme="majorEastAsia" w:hAnsi="Neue Haas Grotesk Text Pro" w:cs="Segoe UI"/>
          <w:sz w:val="21"/>
          <w:szCs w:val="21"/>
        </w:rPr>
        <w:t>health</w:t>
      </w:r>
      <w:proofErr w:type="spellEnd"/>
      <w:r w:rsidRPr="005C5DCF">
        <w:rPr>
          <w:rFonts w:ascii="Neue Haas Grotesk Text Pro" w:hAnsi="Neue Haas Grotesk Text Pro" w:cs="Segoe UI"/>
          <w:sz w:val="21"/>
          <w:szCs w:val="21"/>
        </w:rPr>
        <w:t>.</w:t>
      </w:r>
      <w:r w:rsidRPr="005C5DCF">
        <w:rPr>
          <w:rFonts w:ascii="Neue Haas Grotesk Text Pro" w:hAnsi="Neue Haas Grotesk Text Pro" w:cs="Segoe UI"/>
          <w:sz w:val="21"/>
          <w:szCs w:val="21"/>
        </w:rPr>
        <w:br/>
      </w:r>
      <w:hyperlink r:id="rId9" w:history="1">
        <w:r w:rsidRPr="005C5DCF">
          <w:rPr>
            <w:rStyle w:val="Hyperkobling"/>
            <w:rFonts w:ascii="Neue Haas Grotesk Text Pro" w:hAnsi="Neue Haas Grotesk Text Pro" w:cs="Segoe UI"/>
            <w:sz w:val="21"/>
            <w:szCs w:val="21"/>
          </w:rPr>
          <w:t>https://www.who.int</w:t>
        </w:r>
      </w:hyperlink>
    </w:p>
    <w:p w14:paraId="3900625C" w14:textId="77777777" w:rsidR="00F54F12" w:rsidRPr="005C5DCF" w:rsidRDefault="00F54F12" w:rsidP="005C5DCF">
      <w:pPr>
        <w:spacing w:line="276" w:lineRule="auto"/>
        <w:rPr>
          <w:rFonts w:ascii="Neue Haas Grotesk Text Pro" w:hAnsi="Neue Haas Grotesk Text Pro"/>
          <w:color w:val="000000" w:themeColor="text1"/>
          <w:lang w:val="sv-SE"/>
        </w:rPr>
      </w:pPr>
    </w:p>
    <w:sectPr w:rsidR="00F54F12" w:rsidRPr="005C5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e Haas Grotesk Text Pro">
    <w:panose1 w:val="020B05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4AD"/>
    <w:multiLevelType w:val="multilevel"/>
    <w:tmpl w:val="622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84AD6"/>
    <w:multiLevelType w:val="hybridMultilevel"/>
    <w:tmpl w:val="84C6216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25D939C9"/>
    <w:multiLevelType w:val="multilevel"/>
    <w:tmpl w:val="216E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9411E"/>
    <w:multiLevelType w:val="hybridMultilevel"/>
    <w:tmpl w:val="DE8C57F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7AD46109"/>
    <w:multiLevelType w:val="multilevel"/>
    <w:tmpl w:val="E85C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61F32"/>
    <w:multiLevelType w:val="multilevel"/>
    <w:tmpl w:val="D3F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52452">
    <w:abstractNumId w:val="4"/>
  </w:num>
  <w:num w:numId="2" w16cid:durableId="1692026850">
    <w:abstractNumId w:val="5"/>
  </w:num>
  <w:num w:numId="3" w16cid:durableId="262499339">
    <w:abstractNumId w:val="0"/>
  </w:num>
  <w:num w:numId="4" w16cid:durableId="818035020">
    <w:abstractNumId w:val="2"/>
  </w:num>
  <w:num w:numId="5" w16cid:durableId="1573350331">
    <w:abstractNumId w:val="1"/>
  </w:num>
  <w:num w:numId="6" w16cid:durableId="109931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2"/>
    <w:rsid w:val="00175E25"/>
    <w:rsid w:val="00180B41"/>
    <w:rsid w:val="002658B4"/>
    <w:rsid w:val="002B3EF6"/>
    <w:rsid w:val="003F1ACE"/>
    <w:rsid w:val="005C5DCF"/>
    <w:rsid w:val="005F3AEC"/>
    <w:rsid w:val="00624F01"/>
    <w:rsid w:val="00627BCF"/>
    <w:rsid w:val="00643FAA"/>
    <w:rsid w:val="006522D1"/>
    <w:rsid w:val="00697829"/>
    <w:rsid w:val="006B269B"/>
    <w:rsid w:val="007419F0"/>
    <w:rsid w:val="007F1998"/>
    <w:rsid w:val="00865FE0"/>
    <w:rsid w:val="00892397"/>
    <w:rsid w:val="00924D5B"/>
    <w:rsid w:val="00A12190"/>
    <w:rsid w:val="00A5274C"/>
    <w:rsid w:val="00A65FA2"/>
    <w:rsid w:val="00AE4A71"/>
    <w:rsid w:val="00B04AF0"/>
    <w:rsid w:val="00CB339D"/>
    <w:rsid w:val="00D80574"/>
    <w:rsid w:val="00D8782C"/>
    <w:rsid w:val="00DB02E6"/>
    <w:rsid w:val="00DD4791"/>
    <w:rsid w:val="00E8023D"/>
    <w:rsid w:val="00E85F12"/>
    <w:rsid w:val="00F54F12"/>
    <w:rsid w:val="00FB714B"/>
    <w:rsid w:val="00FD1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6ED229"/>
  <w15:chartTrackingRefBased/>
  <w15:docId w15:val="{40D81166-723C-47B2-95E3-8D3FC937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4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4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4F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4F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4F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4F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4F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4F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4F1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4F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54F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54F1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54F1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54F1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54F1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54F1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54F1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54F12"/>
    <w:rPr>
      <w:rFonts w:eastAsiaTheme="majorEastAsia" w:cstheme="majorBidi"/>
      <w:color w:val="272727" w:themeColor="text1" w:themeTint="D8"/>
    </w:rPr>
  </w:style>
  <w:style w:type="paragraph" w:styleId="Tittel">
    <w:name w:val="Title"/>
    <w:basedOn w:val="Normal"/>
    <w:next w:val="Normal"/>
    <w:link w:val="TittelTegn"/>
    <w:uiPriority w:val="10"/>
    <w:qFormat/>
    <w:rsid w:val="00F5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54F1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54F1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54F1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54F1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54F12"/>
    <w:rPr>
      <w:i/>
      <w:iCs/>
      <w:color w:val="404040" w:themeColor="text1" w:themeTint="BF"/>
    </w:rPr>
  </w:style>
  <w:style w:type="paragraph" w:styleId="Listeavsnitt">
    <w:name w:val="List Paragraph"/>
    <w:basedOn w:val="Normal"/>
    <w:uiPriority w:val="34"/>
    <w:qFormat/>
    <w:rsid w:val="00F54F12"/>
    <w:pPr>
      <w:ind w:left="720"/>
      <w:contextualSpacing/>
    </w:pPr>
  </w:style>
  <w:style w:type="character" w:styleId="Sterkutheving">
    <w:name w:val="Intense Emphasis"/>
    <w:basedOn w:val="Standardskriftforavsnitt"/>
    <w:uiPriority w:val="21"/>
    <w:qFormat/>
    <w:rsid w:val="00F54F12"/>
    <w:rPr>
      <w:i/>
      <w:iCs/>
      <w:color w:val="0F4761" w:themeColor="accent1" w:themeShade="BF"/>
    </w:rPr>
  </w:style>
  <w:style w:type="paragraph" w:styleId="Sterktsitat">
    <w:name w:val="Intense Quote"/>
    <w:basedOn w:val="Normal"/>
    <w:next w:val="Normal"/>
    <w:link w:val="SterktsitatTegn"/>
    <w:uiPriority w:val="30"/>
    <w:qFormat/>
    <w:rsid w:val="00F54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54F12"/>
    <w:rPr>
      <w:i/>
      <w:iCs/>
      <w:color w:val="0F4761" w:themeColor="accent1" w:themeShade="BF"/>
    </w:rPr>
  </w:style>
  <w:style w:type="character" w:styleId="Sterkreferanse">
    <w:name w:val="Intense Reference"/>
    <w:basedOn w:val="Standardskriftforavsnitt"/>
    <w:uiPriority w:val="32"/>
    <w:qFormat/>
    <w:rsid w:val="00F54F12"/>
    <w:rPr>
      <w:b/>
      <w:bCs/>
      <w:smallCaps/>
      <w:color w:val="0F4761" w:themeColor="accent1" w:themeShade="BF"/>
      <w:spacing w:val="5"/>
    </w:rPr>
  </w:style>
  <w:style w:type="character" w:styleId="Hyperkobling">
    <w:name w:val="Hyperlink"/>
    <w:basedOn w:val="Standardskriftforavsnitt"/>
    <w:uiPriority w:val="99"/>
    <w:unhideWhenUsed/>
    <w:rsid w:val="00624F01"/>
    <w:rPr>
      <w:color w:val="467886" w:themeColor="hyperlink"/>
      <w:u w:val="single"/>
    </w:rPr>
  </w:style>
  <w:style w:type="character" w:styleId="Ulstomtale">
    <w:name w:val="Unresolved Mention"/>
    <w:basedOn w:val="Standardskriftforavsnitt"/>
    <w:uiPriority w:val="99"/>
    <w:semiHidden/>
    <w:unhideWhenUsed/>
    <w:rsid w:val="00624F01"/>
    <w:rPr>
      <w:color w:val="605E5C"/>
      <w:shd w:val="clear" w:color="auto" w:fill="E1DFDD"/>
    </w:rPr>
  </w:style>
  <w:style w:type="paragraph" w:styleId="NormalWeb">
    <w:name w:val="Normal (Web)"/>
    <w:basedOn w:val="Normal"/>
    <w:uiPriority w:val="99"/>
    <w:unhideWhenUsed/>
    <w:rsid w:val="005C5DCF"/>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5C5DCF"/>
    <w:rPr>
      <w:b/>
      <w:bCs/>
    </w:rPr>
  </w:style>
  <w:style w:type="character" w:styleId="Utheving">
    <w:name w:val="Emphasis"/>
    <w:basedOn w:val="Standardskriftforavsnitt"/>
    <w:uiPriority w:val="20"/>
    <w:qFormat/>
    <w:rsid w:val="005C5D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pstones.nu/om-sida/" TargetMode="External"/><Relationship Id="rId3" Type="http://schemas.openxmlformats.org/officeDocument/2006/relationships/settings" Target="settings.xml"/><Relationship Id="rId7" Type="http://schemas.openxmlformats.org/officeDocument/2006/relationships/hyperlink" Target="https://www.who.int/health-topics/adolescent-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gjeringen.no" TargetMode="External"/><Relationship Id="rId11" Type="http://schemas.openxmlformats.org/officeDocument/2006/relationships/theme" Target="theme/theme1.xml"/><Relationship Id="rId5" Type="http://schemas.openxmlformats.org/officeDocument/2006/relationships/hyperlink" Target="https://www.regjeringen.no/no/dokumenter/ungdomshelse/id250398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health-topics/adolescent-health#tab=tab_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2843</Words>
  <Characters>15070</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Rajka</dc:creator>
  <cp:keywords/>
  <dc:description/>
  <cp:lastModifiedBy>Nora Thunem</cp:lastModifiedBy>
  <cp:revision>4</cp:revision>
  <dcterms:created xsi:type="dcterms:W3CDTF">2026-05-12T08:08:00Z</dcterms:created>
  <dcterms:modified xsi:type="dcterms:W3CDTF">2026-05-13T05:51:00Z</dcterms:modified>
</cp:coreProperties>
</file>