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7425" w14:textId="77777777" w:rsidR="006719F1" w:rsidRDefault="006719F1" w:rsidP="006719F1">
      <w:pPr>
        <w:rPr>
          <w:rFonts w:eastAsia="Times New Roman"/>
        </w:rPr>
      </w:pPr>
      <w:r>
        <w:rPr>
          <w:rFonts w:eastAsia="Times New Roman"/>
          <w:b/>
          <w:bCs/>
        </w:rPr>
        <w:t>Til Helsereformutvalget  </w:t>
      </w:r>
    </w:p>
    <w:p w14:paraId="536CA5C9" w14:textId="77777777" w:rsidR="006719F1" w:rsidRDefault="006719F1" w:rsidP="006719F1">
      <w:pPr>
        <w:rPr>
          <w:rFonts w:eastAsia="Times New Roman"/>
        </w:rPr>
      </w:pPr>
      <w:r>
        <w:rPr>
          <w:rFonts w:eastAsia="Times New Roman"/>
        </w:rPr>
        <w:br/>
        <w:t>Helsetjenesteaksjonen (HTA) vil med dette sende sine innspill til det viktige arbeidet som Helsereformutvalget nå er i gang med. Det å utrede og komme med forslag til ulike modeller for fremtidig organisering, styring og finansiering av helse- og omsorgstjenesten er en sak svært mange er opptatt av. HTA vil med dette komme med følgende innspill til hvordan vi mener dette bør løses:</w:t>
      </w:r>
      <w:r>
        <w:rPr>
          <w:rFonts w:eastAsia="Times New Roman"/>
        </w:rPr>
        <w:br/>
      </w:r>
    </w:p>
    <w:p w14:paraId="0A20F1A8" w14:textId="77777777" w:rsidR="006719F1" w:rsidRDefault="006719F1" w:rsidP="006719F1">
      <w:pPr>
        <w:rPr>
          <w:rFonts w:eastAsia="Times New Roman"/>
        </w:rPr>
      </w:pPr>
    </w:p>
    <w:p w14:paraId="2CE36125" w14:textId="77777777" w:rsidR="006719F1" w:rsidRDefault="006719F1" w:rsidP="006719F1">
      <w:pPr>
        <w:rPr>
          <w:rFonts w:eastAsia="Times New Roman"/>
        </w:rPr>
      </w:pPr>
      <w:r>
        <w:rPr>
          <w:rFonts w:ascii="Tahoma" w:eastAsia="Times New Roman" w:hAnsi="Tahoma" w:cs="Tahoma"/>
        </w:rPr>
        <w:t>﻿</w:t>
      </w:r>
      <w:r>
        <w:rPr>
          <w:rFonts w:eastAsia="Times New Roman"/>
        </w:rPr>
        <w:t>Helsetjenesteaksjonen (HTA) arbeider for at vi fortsatt skal ha et sterkt og effektivt offentlig helsevesen. Derfor mener HTA at det er helt nødvendig å gjøre store endringer i hvordan vi bl.a. organiserer og finansierer spesialisthelsetjenesten og dette må ses i sammenheng med</w:t>
      </w:r>
    </w:p>
    <w:p w14:paraId="2A129B3D" w14:textId="77777777" w:rsidR="006719F1" w:rsidRDefault="006719F1" w:rsidP="006719F1">
      <w:pPr>
        <w:rPr>
          <w:rFonts w:eastAsia="Times New Roman"/>
        </w:rPr>
      </w:pPr>
      <w:r>
        <w:rPr>
          <w:rFonts w:eastAsia="Times New Roman"/>
        </w:rPr>
        <w:t>primærhelsetjenesten. Dagens system dreier seg om økonomiske virkemidler og en konkurranseorientert tankegang i strid med et solidarisk, faglig basert helsevesen som kjennetegner basale verdier i velferdsstaten. En økonomisk styring basert på bedriftsøkonomiske prinsipper, ikke på offentlige forvaltningsprinsipper.</w:t>
      </w:r>
    </w:p>
    <w:p w14:paraId="26DA41FD" w14:textId="77777777" w:rsidR="006719F1" w:rsidRDefault="006719F1" w:rsidP="006719F1">
      <w:pPr>
        <w:rPr>
          <w:rFonts w:eastAsia="Times New Roman"/>
        </w:rPr>
      </w:pPr>
      <w:r>
        <w:rPr>
          <w:rFonts w:eastAsia="Times New Roman"/>
        </w:rPr>
        <w:t>Helsevesenet er vårt felles samfunnsoppdrag. Riktig behandling til riktig tid og et likeverdig tilbud til alle, uavhengig av hvor du bor i landet. Derfor trengs det et sterkt offentlig helsevesen.</w:t>
      </w:r>
    </w:p>
    <w:p w14:paraId="1E223DAF" w14:textId="77777777" w:rsidR="006719F1" w:rsidRDefault="006719F1" w:rsidP="006719F1">
      <w:pPr>
        <w:rPr>
          <w:rFonts w:eastAsia="Times New Roman"/>
        </w:rPr>
      </w:pPr>
    </w:p>
    <w:p w14:paraId="22A533F3" w14:textId="77777777" w:rsidR="006719F1" w:rsidRDefault="006719F1" w:rsidP="006719F1">
      <w:pPr>
        <w:rPr>
          <w:rFonts w:eastAsia="Times New Roman"/>
        </w:rPr>
      </w:pPr>
      <w:r>
        <w:rPr>
          <w:rFonts w:eastAsia="Times New Roman"/>
        </w:rPr>
        <w:t xml:space="preserve">HTA har med interesse fulgt med i debatten og Stortingets behandling av Dokument 8:5 S (2025-2026) som foreslo en ny finansieringsmodell for sykehusene. Vi deltok </w:t>
      </w:r>
      <w:proofErr w:type="gramStart"/>
      <w:r>
        <w:rPr>
          <w:rFonts w:eastAsia="Times New Roman"/>
        </w:rPr>
        <w:t>for øvrig</w:t>
      </w:r>
      <w:proofErr w:type="gramEnd"/>
      <w:r>
        <w:rPr>
          <w:rFonts w:eastAsia="Times New Roman"/>
        </w:rPr>
        <w:t xml:space="preserve"> i en høring i Stortingets helse- og omsorgskomiteen i den saken og leverte et eget høringsnotat. HTA støttet intensjonene i forslaget og er fornøyd med at Stortinget nå ber Regjeringen legge frem forslag til en ny helhetlig finansieringsmodell for sykehusene. Deriblant et alternativ som skal skille drift og investeringer av nye sykehusbygg. Nye sykehusbygg skal vedtas av Stortinget og helt eller delvis finansieres over statsbudsjettet. HTA forutsetter at dette blir fulgt opp av Regjeringen i den videre behandlingen av saken.</w:t>
      </w:r>
    </w:p>
    <w:p w14:paraId="36C6AECB" w14:textId="77777777" w:rsidR="006719F1" w:rsidRDefault="006719F1" w:rsidP="006719F1">
      <w:pPr>
        <w:rPr>
          <w:rFonts w:eastAsia="Times New Roman"/>
        </w:rPr>
      </w:pPr>
    </w:p>
    <w:p w14:paraId="7F2C8074" w14:textId="77777777" w:rsidR="006719F1" w:rsidRDefault="006719F1" w:rsidP="006719F1">
      <w:pPr>
        <w:rPr>
          <w:rFonts w:eastAsia="Times New Roman"/>
        </w:rPr>
      </w:pPr>
      <w:r>
        <w:rPr>
          <w:rFonts w:eastAsia="Times New Roman"/>
        </w:rPr>
        <w:t>HTA vil foreslå at Helseforetaksmodellen og Samhandlingsreformen erstattes av en organisering som forkaster den markeds- og konkurransebaserte tilnærmingen som dagens ordninger bygger på. Det må være folkets behov for nødvendig helsehjelp, til rett tid, som bygger på gode faglige vurderinger som skal legges til grunn, i tråd med god forvaltningspraksis. Omsorgsverdier i stedet for strenge økonomiske styringsmidler må være grunnlaget. Et nytt system bør blant annet innebære følgende endringer:</w:t>
      </w:r>
    </w:p>
    <w:p w14:paraId="6948D2C1" w14:textId="77777777" w:rsidR="006719F1" w:rsidRDefault="006719F1" w:rsidP="006719F1">
      <w:pPr>
        <w:rPr>
          <w:rFonts w:eastAsia="Times New Roman"/>
        </w:rPr>
      </w:pPr>
    </w:p>
    <w:p w14:paraId="29CA369E" w14:textId="77777777" w:rsidR="006719F1" w:rsidRDefault="006719F1" w:rsidP="006719F1">
      <w:pPr>
        <w:rPr>
          <w:rFonts w:eastAsia="Times New Roman"/>
        </w:rPr>
      </w:pPr>
      <w:r>
        <w:rPr>
          <w:rFonts w:eastAsia="Times New Roman"/>
        </w:rPr>
        <w:t>- Dagens økonomiske styringssystem som bygger på markedsincentiver forkastes og erstattes av       rammefinansiering etter objektive og faglige normer og faglige føringer. Dette innebærer blant annet at stykkprisfinansiering i foretaksmodellen og ordningen med dagbøter i samhandlingsreformen avskaffes.</w:t>
      </w:r>
    </w:p>
    <w:p w14:paraId="4D9E1294" w14:textId="77777777" w:rsidR="006719F1" w:rsidRDefault="006719F1" w:rsidP="006719F1">
      <w:pPr>
        <w:rPr>
          <w:rFonts w:eastAsia="Times New Roman"/>
        </w:rPr>
      </w:pPr>
      <w:r>
        <w:rPr>
          <w:rFonts w:eastAsia="Times New Roman"/>
        </w:rPr>
        <w:t>- De objektive normene bør bestå av befolknings- og geografirelaterte kriterier som alderssammensetning, sykelighet, fordeling av minoritetsgrupper, bosettingsmønster og arealstørrelse.</w:t>
      </w:r>
    </w:p>
    <w:p w14:paraId="443BA709" w14:textId="77777777" w:rsidR="006719F1" w:rsidRDefault="006719F1" w:rsidP="006719F1">
      <w:pPr>
        <w:rPr>
          <w:rFonts w:eastAsia="Times New Roman"/>
        </w:rPr>
      </w:pPr>
      <w:r>
        <w:rPr>
          <w:rFonts w:eastAsia="Times New Roman"/>
        </w:rPr>
        <w:lastRenderedPageBreak/>
        <w:t>- Styringen av de to helsetjenestenivåene samordnes slik at det unngås at pasientene blir «kasteballer» og det oppstår ansvarsfraskrivelse mellom nivåene. Gjennomgående folkevalgt styring innføres i spesialisthelsetjenesten.</w:t>
      </w:r>
    </w:p>
    <w:p w14:paraId="3F83D3FE" w14:textId="77777777" w:rsidR="006719F1" w:rsidRDefault="006719F1" w:rsidP="006719F1">
      <w:pPr>
        <w:rPr>
          <w:rFonts w:eastAsia="Times New Roman"/>
        </w:rPr>
      </w:pPr>
      <w:r>
        <w:rPr>
          <w:rFonts w:eastAsia="Times New Roman"/>
        </w:rPr>
        <w:t>- Det bør drøftes om forvaltningen skal baseres på ett forvaltningsnivå eller om stat og kommuner kan samarbeide på en hensiktsmessig måte.</w:t>
      </w:r>
    </w:p>
    <w:p w14:paraId="3F689B4E" w14:textId="77777777" w:rsidR="006719F1" w:rsidRDefault="006719F1" w:rsidP="006719F1">
      <w:pPr>
        <w:rPr>
          <w:rFonts w:eastAsia="Times New Roman"/>
        </w:rPr>
      </w:pPr>
      <w:r>
        <w:rPr>
          <w:rFonts w:eastAsia="Times New Roman"/>
        </w:rPr>
        <w:t>- Kommunal betalingsplikt for såkalte «ferdigbehandlede pasienter» opphører.</w:t>
      </w:r>
    </w:p>
    <w:p w14:paraId="2B1AC59F" w14:textId="77777777" w:rsidR="006719F1" w:rsidRDefault="006719F1" w:rsidP="006719F1">
      <w:pPr>
        <w:rPr>
          <w:rFonts w:eastAsia="Times New Roman"/>
        </w:rPr>
      </w:pPr>
      <w:r>
        <w:rPr>
          <w:rFonts w:eastAsia="Times New Roman"/>
        </w:rPr>
        <w:t>- Avviklingen av foretaksmodellen og samhandlingsreformen antas å ville kunne føre til en innsparing ved at et innfløkt byråkratisk økonomisystem blir overflødig.</w:t>
      </w:r>
    </w:p>
    <w:p w14:paraId="3D1C26C6" w14:textId="77777777" w:rsidR="006719F1" w:rsidRDefault="006719F1" w:rsidP="006719F1">
      <w:pPr>
        <w:rPr>
          <w:rFonts w:eastAsia="Times New Roman"/>
        </w:rPr>
      </w:pPr>
      <w:r>
        <w:rPr>
          <w:rFonts w:eastAsia="Times New Roman"/>
        </w:rPr>
        <w:t>- Viktig at en fortsetter arbeidet med å styrke fastlegeordningen med nødvendige hjemler og suppleres med fastleger som er ansatte etter kommunale ansettelsesvilkår.</w:t>
      </w:r>
    </w:p>
    <w:p w14:paraId="7C0854BD" w14:textId="77777777" w:rsidR="006719F1" w:rsidRDefault="006719F1" w:rsidP="006719F1">
      <w:pPr>
        <w:rPr>
          <w:rFonts w:eastAsia="Times New Roman"/>
        </w:rPr>
      </w:pPr>
      <w:r>
        <w:rPr>
          <w:rFonts w:eastAsia="Times New Roman"/>
        </w:rPr>
        <w:t xml:space="preserve">- Konkurranseutsetting gjennom offentlige kjøp av kommersielt organiserte helsetilbud bør reduseres eller opphøre. Gjelder ikke avtalespesialister. Den offentlige helsetjenesten må </w:t>
      </w:r>
      <w:proofErr w:type="gramStart"/>
      <w:r>
        <w:rPr>
          <w:rFonts w:eastAsia="Times New Roman"/>
        </w:rPr>
        <w:t>styrkes  tilstrekkelig</w:t>
      </w:r>
      <w:proofErr w:type="gramEnd"/>
      <w:r>
        <w:rPr>
          <w:rFonts w:eastAsia="Times New Roman"/>
        </w:rPr>
        <w:t xml:space="preserve"> for å kunne yte den helsetjenesten folket trenger.</w:t>
      </w:r>
    </w:p>
    <w:p w14:paraId="66A7DC8E" w14:textId="77777777" w:rsidR="006719F1" w:rsidRDefault="006719F1" w:rsidP="006719F1">
      <w:pPr>
        <w:rPr>
          <w:rFonts w:eastAsia="Times New Roman"/>
        </w:rPr>
      </w:pPr>
      <w:r>
        <w:rPr>
          <w:rFonts w:eastAsia="Times New Roman"/>
        </w:rPr>
        <w:t>- De senere års reduksjoner i antall sykehussenger «somatiske og psykiatriske» må stoppes. I stedet må en gjennomføre nødvendig økning for å dekke behovet. Erfaringene fra koronapandemien har vist at det er viktig å styrke det offentlige helsevesenet både av hensyn til forebygging, smittevern og nødvendig behandling, også akutt.</w:t>
      </w:r>
    </w:p>
    <w:p w14:paraId="50C52434" w14:textId="77777777" w:rsidR="006719F1" w:rsidRDefault="006719F1" w:rsidP="006719F1">
      <w:pPr>
        <w:rPr>
          <w:rFonts w:eastAsia="Times New Roman"/>
        </w:rPr>
      </w:pPr>
      <w:r>
        <w:rPr>
          <w:rFonts w:eastAsia="Times New Roman"/>
        </w:rPr>
        <w:t>- Hvert sykehus bør være en organisatorisk enhet.</w:t>
      </w:r>
    </w:p>
    <w:p w14:paraId="360AB8F5" w14:textId="77777777" w:rsidR="006719F1" w:rsidRDefault="006719F1" w:rsidP="006719F1">
      <w:pPr>
        <w:rPr>
          <w:rFonts w:eastAsia="Times New Roman"/>
        </w:rPr>
      </w:pPr>
      <w:r>
        <w:rPr>
          <w:rFonts w:eastAsia="Times New Roman"/>
        </w:rPr>
        <w:t>Sammenslåtte, ofte unaturlige sykehusenheter, må opphøre.</w:t>
      </w:r>
    </w:p>
    <w:p w14:paraId="54664F37" w14:textId="77777777" w:rsidR="006719F1" w:rsidRDefault="006719F1" w:rsidP="006719F1">
      <w:pPr>
        <w:rPr>
          <w:rFonts w:eastAsia="Times New Roman"/>
        </w:rPr>
      </w:pPr>
    </w:p>
    <w:p w14:paraId="73F9E45E" w14:textId="77777777" w:rsidR="006719F1" w:rsidRDefault="006719F1" w:rsidP="006719F1">
      <w:pPr>
        <w:rPr>
          <w:rFonts w:eastAsia="Times New Roman"/>
        </w:rPr>
      </w:pPr>
      <w:r>
        <w:rPr>
          <w:rFonts w:eastAsia="Times New Roman"/>
        </w:rPr>
        <w:t>For alle dem som i dag arbeider på nedbemannede og underfinansierte sykehus er det viktig at det nå gjøres helt nødvendige grep for en helt annen organisering og finansiering av vårt helsevesen og det vil selvfølgelig bety et bedre helsetilbud til hele befolkningen. Derfor mener Helsetjenesteaksjonen at dagens organisering og finansiering må endres.</w:t>
      </w:r>
    </w:p>
    <w:p w14:paraId="54BADFDC" w14:textId="77777777" w:rsidR="006719F1" w:rsidRDefault="006719F1" w:rsidP="006719F1">
      <w:pPr>
        <w:rPr>
          <w:rFonts w:eastAsia="Times New Roman"/>
        </w:rPr>
      </w:pPr>
    </w:p>
    <w:p w14:paraId="72EE25CB" w14:textId="77777777" w:rsidR="006719F1" w:rsidRDefault="006719F1"/>
    <w:sectPr w:rsidR="00671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F1"/>
    <w:rsid w:val="006719F1"/>
    <w:rsid w:val="00F056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D725"/>
  <w15:chartTrackingRefBased/>
  <w15:docId w15:val="{3F35A36A-E83E-4106-B37B-B822618A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9F1"/>
    <w:pPr>
      <w:spacing w:after="0" w:line="240" w:lineRule="auto"/>
    </w:pPr>
    <w:rPr>
      <w:rFonts w:ascii="Aptos" w:hAnsi="Aptos" w:cs="Aptos"/>
      <w:kern w:val="0"/>
      <w:lang w:eastAsia="nb-NO"/>
      <w14:ligatures w14:val="none"/>
    </w:rPr>
  </w:style>
  <w:style w:type="paragraph" w:styleId="Overskrift1">
    <w:name w:val="heading 1"/>
    <w:basedOn w:val="Normal"/>
    <w:next w:val="Normal"/>
    <w:link w:val="Overskrift1Tegn"/>
    <w:uiPriority w:val="9"/>
    <w:qFormat/>
    <w:rsid w:val="006719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6719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6719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6719F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6719F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6719F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6719F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6719F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6719F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19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719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719F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719F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719F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719F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719F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719F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719F1"/>
    <w:rPr>
      <w:rFonts w:eastAsiaTheme="majorEastAsia" w:cstheme="majorBidi"/>
      <w:color w:val="272727" w:themeColor="text1" w:themeTint="D8"/>
    </w:rPr>
  </w:style>
  <w:style w:type="paragraph" w:styleId="Tittel">
    <w:name w:val="Title"/>
    <w:basedOn w:val="Normal"/>
    <w:next w:val="Normal"/>
    <w:link w:val="TittelTegn"/>
    <w:uiPriority w:val="10"/>
    <w:qFormat/>
    <w:rsid w:val="006719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6719F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719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6719F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719F1"/>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SitatTegn">
    <w:name w:val="Sitat Tegn"/>
    <w:basedOn w:val="Standardskriftforavsnitt"/>
    <w:link w:val="Sitat"/>
    <w:uiPriority w:val="29"/>
    <w:rsid w:val="006719F1"/>
    <w:rPr>
      <w:i/>
      <w:iCs/>
      <w:color w:val="404040" w:themeColor="text1" w:themeTint="BF"/>
    </w:rPr>
  </w:style>
  <w:style w:type="paragraph" w:styleId="Listeavsnitt">
    <w:name w:val="List Paragraph"/>
    <w:basedOn w:val="Normal"/>
    <w:uiPriority w:val="34"/>
    <w:qFormat/>
    <w:rsid w:val="006719F1"/>
    <w:pPr>
      <w:spacing w:after="160" w:line="278" w:lineRule="auto"/>
      <w:ind w:left="720"/>
      <w:contextualSpacing/>
    </w:pPr>
    <w:rPr>
      <w:rFonts w:asciiTheme="minorHAnsi" w:hAnsiTheme="minorHAnsi" w:cstheme="minorBidi"/>
      <w:kern w:val="2"/>
      <w:lang w:eastAsia="en-US"/>
      <w14:ligatures w14:val="standardContextual"/>
    </w:rPr>
  </w:style>
  <w:style w:type="character" w:styleId="Sterkutheving">
    <w:name w:val="Intense Emphasis"/>
    <w:basedOn w:val="Standardskriftforavsnitt"/>
    <w:uiPriority w:val="21"/>
    <w:qFormat/>
    <w:rsid w:val="006719F1"/>
    <w:rPr>
      <w:i/>
      <w:iCs/>
      <w:color w:val="0F4761" w:themeColor="accent1" w:themeShade="BF"/>
    </w:rPr>
  </w:style>
  <w:style w:type="paragraph" w:styleId="Sterktsitat">
    <w:name w:val="Intense Quote"/>
    <w:basedOn w:val="Normal"/>
    <w:next w:val="Normal"/>
    <w:link w:val="SterktsitatTegn"/>
    <w:uiPriority w:val="30"/>
    <w:qFormat/>
    <w:rsid w:val="006719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terktsitatTegn">
    <w:name w:val="Sterkt sitat Tegn"/>
    <w:basedOn w:val="Standardskriftforavsnitt"/>
    <w:link w:val="Sterktsitat"/>
    <w:uiPriority w:val="30"/>
    <w:rsid w:val="006719F1"/>
    <w:rPr>
      <w:i/>
      <w:iCs/>
      <w:color w:val="0F4761" w:themeColor="accent1" w:themeShade="BF"/>
    </w:rPr>
  </w:style>
  <w:style w:type="character" w:styleId="Sterkreferanse">
    <w:name w:val="Intense Reference"/>
    <w:basedOn w:val="Standardskriftforavsnitt"/>
    <w:uiPriority w:val="32"/>
    <w:qFormat/>
    <w:rsid w:val="00671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4087</Characters>
  <Application>Microsoft Office Word</Application>
  <DocSecurity>0</DocSecurity>
  <Lines>56</Lines>
  <Paragraphs>16</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Lunde</dc:creator>
  <cp:keywords/>
  <dc:description/>
  <cp:lastModifiedBy>Siv Lunde</cp:lastModifiedBy>
  <cp:revision>1</cp:revision>
  <dcterms:created xsi:type="dcterms:W3CDTF">2026-03-27T12:56:00Z</dcterms:created>
  <dcterms:modified xsi:type="dcterms:W3CDTF">2026-03-27T12:56:00Z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etDate">
    <vt:lpwstr>2026-03-27T12:56:34Z</vt:lpwstr>
  </property>
  <property fmtid="{D5CDD505-2E9C-101B-9397-08002B2CF9AE}" pid="4" name="MSIP_Label_52cb0b57-dde8-42fe-9f44-53162ebab993_Method">
    <vt:lpwstr>Standard</vt:lpwstr>
  </property>
  <property fmtid="{D5CDD505-2E9C-101B-9397-08002B2CF9AE}" pid="5" name="MSIP_Label_52cb0b57-dde8-42fe-9f44-53162ebab993_Name">
    <vt:lpwstr>Intern (HOD)</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ActionId">
    <vt:lpwstr>67c8d096-cb67-418e-97a5-f46789b05f1b</vt:lpwstr>
  </property>
  <property fmtid="{D5CDD505-2E9C-101B-9397-08002B2CF9AE}" pid="8" name="MSIP_Label_52cb0b57-dde8-42fe-9f44-53162ebab993_ContentBits">
    <vt:lpwstr>0</vt:lpwstr>
  </property>
  <property fmtid="{D5CDD505-2E9C-101B-9397-08002B2CF9AE}" pid="9" name="MSIP_Label_52cb0b57-dde8-42fe-9f44-53162ebab993_Tag">
    <vt:lpwstr>10, 3, 0, 1</vt:lpwstr>
  </property>
</Properties>
</file>