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7325E" w14:textId="38EC6E20" w:rsidR="00605298" w:rsidRPr="00605298" w:rsidRDefault="00605298" w:rsidP="00264D4B">
      <w:pPr>
        <w:pStyle w:val="NormalWeb"/>
        <w:rPr>
          <w:rFonts w:ascii="Calibri" w:hAnsi="Calibri" w:cs="Calibri"/>
          <w:b/>
          <w:bCs/>
          <w:sz w:val="22"/>
          <w:szCs w:val="22"/>
        </w:rPr>
      </w:pPr>
      <w:r w:rsidRPr="00605298">
        <w:rPr>
          <w:rFonts w:ascii="Calibri" w:hAnsi="Calibri" w:cs="Calibri"/>
          <w:b/>
          <w:bCs/>
          <w:sz w:val="22"/>
          <w:szCs w:val="22"/>
        </w:rPr>
        <w:t>Innspill til Helsereformutvalget –</w:t>
      </w:r>
    </w:p>
    <w:p w14:paraId="2B2186F2" w14:textId="27F6848B" w:rsidR="00605298" w:rsidRPr="00605298" w:rsidRDefault="00605298" w:rsidP="00264D4B">
      <w:pPr>
        <w:pStyle w:val="NormalWeb"/>
        <w:rPr>
          <w:rFonts w:ascii="Calibri" w:hAnsi="Calibri" w:cs="Calibri"/>
          <w:b/>
          <w:bCs/>
          <w:sz w:val="22"/>
          <w:szCs w:val="22"/>
        </w:rPr>
      </w:pPr>
      <w:r w:rsidRPr="00605298">
        <w:rPr>
          <w:rFonts w:ascii="Calibri" w:hAnsi="Calibri" w:cs="Calibri"/>
          <w:b/>
          <w:bCs/>
          <w:sz w:val="22"/>
          <w:szCs w:val="22"/>
        </w:rPr>
        <w:t>Privatpraktiserende kiropraktorer og forsker</w:t>
      </w:r>
      <w:r w:rsidRPr="00605298">
        <w:rPr>
          <w:rFonts w:ascii="Calibri" w:hAnsi="Calibri" w:cs="Calibri"/>
          <w:b/>
          <w:bCs/>
          <w:sz w:val="22"/>
          <w:szCs w:val="22"/>
        </w:rPr>
        <w:tab/>
      </w:r>
      <w:r w:rsidRPr="00605298">
        <w:rPr>
          <w:rFonts w:ascii="Calibri" w:hAnsi="Calibri" w:cs="Calibri"/>
          <w:b/>
          <w:bCs/>
          <w:sz w:val="22"/>
          <w:szCs w:val="22"/>
        </w:rPr>
        <w:tab/>
      </w:r>
      <w:r w:rsidRPr="00605298">
        <w:rPr>
          <w:rFonts w:ascii="Calibri" w:hAnsi="Calibri" w:cs="Calibri"/>
          <w:b/>
          <w:bCs/>
          <w:sz w:val="22"/>
          <w:szCs w:val="22"/>
        </w:rPr>
        <w:tab/>
      </w:r>
      <w:r w:rsidRPr="00605298">
        <w:rPr>
          <w:rFonts w:ascii="Calibri" w:hAnsi="Calibri" w:cs="Calibri"/>
          <w:b/>
          <w:bCs/>
          <w:sz w:val="22"/>
          <w:szCs w:val="22"/>
        </w:rPr>
        <w:tab/>
      </w:r>
      <w:r w:rsidRPr="00605298">
        <w:rPr>
          <w:rFonts w:ascii="Calibri" w:hAnsi="Calibri" w:cs="Calibri"/>
          <w:b/>
          <w:bCs/>
          <w:sz w:val="22"/>
          <w:szCs w:val="22"/>
        </w:rPr>
        <w:tab/>
        <w:t>13.01.2026</w:t>
      </w:r>
    </w:p>
    <w:p w14:paraId="55764C18" w14:textId="4042A9BC" w:rsidR="00264D4B" w:rsidRPr="00AA34F7" w:rsidRDefault="00264D4B" w:rsidP="00F3216B">
      <w:pPr>
        <w:pStyle w:val="Heading1"/>
        <w:rPr>
          <w:sz w:val="28"/>
          <w:szCs w:val="28"/>
        </w:rPr>
      </w:pPr>
      <w:r w:rsidRPr="00AA34F7">
        <w:rPr>
          <w:sz w:val="28"/>
          <w:szCs w:val="28"/>
        </w:rPr>
        <w:t>Muskel- og skjeletthelse – et underutnyttet potensial i primærhelsetjenesten</w:t>
      </w:r>
    </w:p>
    <w:p w14:paraId="064192DD" w14:textId="1FCA1E3B" w:rsidR="00264D4B" w:rsidRPr="0001759B" w:rsidRDefault="00571009" w:rsidP="00264D4B">
      <w:pPr>
        <w:pStyle w:val="NormalWeb"/>
        <w:rPr>
          <w:rFonts w:ascii="Calibri" w:hAnsi="Calibri" w:cs="Calibri"/>
          <w:sz w:val="22"/>
          <w:szCs w:val="22"/>
        </w:rPr>
      </w:pPr>
      <w:r>
        <w:rPr>
          <w:rFonts w:ascii="Calibri" w:hAnsi="Calibri" w:cs="Calibri"/>
          <w:sz w:val="22"/>
          <w:szCs w:val="22"/>
        </w:rPr>
        <w:t>Vi takker for et</w:t>
      </w:r>
      <w:r w:rsidR="00264D4B" w:rsidRPr="0001759B">
        <w:rPr>
          <w:rFonts w:ascii="Calibri" w:hAnsi="Calibri" w:cs="Calibri"/>
          <w:sz w:val="22"/>
          <w:szCs w:val="22"/>
        </w:rPr>
        <w:t xml:space="preserve"> informativt møte </w:t>
      </w:r>
      <w:r w:rsidR="00F3216B">
        <w:rPr>
          <w:rFonts w:ascii="Calibri" w:hAnsi="Calibri" w:cs="Calibri"/>
          <w:sz w:val="22"/>
          <w:szCs w:val="22"/>
        </w:rPr>
        <w:t>med</w:t>
      </w:r>
      <w:r>
        <w:rPr>
          <w:rFonts w:ascii="Calibri" w:hAnsi="Calibri" w:cs="Calibri"/>
          <w:sz w:val="22"/>
          <w:szCs w:val="22"/>
        </w:rPr>
        <w:t xml:space="preserve"> Gunnar </w:t>
      </w:r>
      <w:proofErr w:type="spellStart"/>
      <w:r>
        <w:rPr>
          <w:rFonts w:ascii="Calibri" w:hAnsi="Calibri" w:cs="Calibri"/>
          <w:sz w:val="22"/>
          <w:szCs w:val="22"/>
        </w:rPr>
        <w:t>Bovim</w:t>
      </w:r>
      <w:proofErr w:type="spellEnd"/>
      <w:r>
        <w:rPr>
          <w:rFonts w:ascii="Calibri" w:hAnsi="Calibri" w:cs="Calibri"/>
          <w:sz w:val="22"/>
          <w:szCs w:val="22"/>
        </w:rPr>
        <w:t xml:space="preserve"> som representant for Helsereformutvalget og</w:t>
      </w:r>
      <w:r w:rsidR="00264D4B" w:rsidRPr="0001759B">
        <w:rPr>
          <w:rFonts w:ascii="Calibri" w:hAnsi="Calibri" w:cs="Calibri"/>
          <w:sz w:val="22"/>
          <w:szCs w:val="22"/>
        </w:rPr>
        <w:t xml:space="preserve"> Høyres helsenettverk 16. desember</w:t>
      </w:r>
      <w:r w:rsidR="00F3216B">
        <w:rPr>
          <w:rFonts w:ascii="Calibri" w:hAnsi="Calibri" w:cs="Calibri"/>
          <w:sz w:val="22"/>
          <w:szCs w:val="22"/>
        </w:rPr>
        <w:t>, 2025</w:t>
      </w:r>
      <w:r w:rsidR="00264D4B" w:rsidRPr="0001759B">
        <w:rPr>
          <w:rFonts w:ascii="Calibri" w:hAnsi="Calibri" w:cs="Calibri"/>
          <w:sz w:val="22"/>
          <w:szCs w:val="22"/>
        </w:rPr>
        <w:t xml:space="preserve">. Det er tydelig at dere har spennende, men krevende oppgaver foran dere. Vi var fire kiropraktorer til stede, </w:t>
      </w:r>
      <w:r w:rsidR="00F3216B">
        <w:rPr>
          <w:rFonts w:ascii="Calibri" w:hAnsi="Calibri" w:cs="Calibri"/>
          <w:sz w:val="22"/>
          <w:szCs w:val="22"/>
        </w:rPr>
        <w:t>hvor én av oss</w:t>
      </w:r>
      <w:r w:rsidR="00264D4B" w:rsidRPr="0001759B">
        <w:rPr>
          <w:rFonts w:ascii="Calibri" w:hAnsi="Calibri" w:cs="Calibri"/>
          <w:sz w:val="22"/>
          <w:szCs w:val="22"/>
        </w:rPr>
        <w:t xml:space="preserve"> </w:t>
      </w:r>
      <w:r w:rsidR="00F3216B">
        <w:rPr>
          <w:rFonts w:ascii="Calibri" w:hAnsi="Calibri" w:cs="Calibri"/>
          <w:sz w:val="22"/>
          <w:szCs w:val="22"/>
        </w:rPr>
        <w:t>er fulltids-</w:t>
      </w:r>
      <w:r w:rsidR="00264D4B" w:rsidRPr="0001759B">
        <w:rPr>
          <w:rFonts w:ascii="Calibri" w:hAnsi="Calibri" w:cs="Calibri"/>
          <w:sz w:val="22"/>
          <w:szCs w:val="22"/>
        </w:rPr>
        <w:t xml:space="preserve">forsker på helse og </w:t>
      </w:r>
      <w:r w:rsidR="00605298">
        <w:rPr>
          <w:rFonts w:ascii="Calibri" w:hAnsi="Calibri" w:cs="Calibri"/>
          <w:sz w:val="22"/>
          <w:szCs w:val="22"/>
        </w:rPr>
        <w:t>arbeidsdeltakelse</w:t>
      </w:r>
      <w:r w:rsidR="00264D4B" w:rsidRPr="0001759B">
        <w:rPr>
          <w:rFonts w:ascii="Calibri" w:hAnsi="Calibri" w:cs="Calibri"/>
          <w:sz w:val="22"/>
          <w:szCs w:val="22"/>
        </w:rPr>
        <w:t xml:space="preserve">, </w:t>
      </w:r>
      <w:r w:rsidR="00605298">
        <w:rPr>
          <w:rFonts w:ascii="Calibri" w:hAnsi="Calibri" w:cs="Calibri"/>
          <w:sz w:val="22"/>
          <w:szCs w:val="22"/>
        </w:rPr>
        <w:t xml:space="preserve">der vi </w:t>
      </w:r>
      <w:r w:rsidR="00264D4B" w:rsidRPr="0001759B">
        <w:rPr>
          <w:rFonts w:ascii="Calibri" w:hAnsi="Calibri" w:cs="Calibri"/>
          <w:sz w:val="22"/>
          <w:szCs w:val="22"/>
        </w:rPr>
        <w:t xml:space="preserve">fikk anledning til å stille spørsmål om den samfunnsøkonomiske krisen vi står i knyttet til muskel- og skjeletthelse (MSK). Det var verdifullt å få innsikt i utvalgets vurderinger av utfordringene i helse- og omsorgstjenesten, og vi </w:t>
      </w:r>
      <w:r>
        <w:rPr>
          <w:rFonts w:ascii="Calibri" w:hAnsi="Calibri" w:cs="Calibri"/>
          <w:sz w:val="22"/>
          <w:szCs w:val="22"/>
        </w:rPr>
        <w:t xml:space="preserve">ble oppfordret av Gunnar </w:t>
      </w:r>
      <w:proofErr w:type="spellStart"/>
      <w:r>
        <w:rPr>
          <w:rFonts w:ascii="Calibri" w:hAnsi="Calibri" w:cs="Calibri"/>
          <w:sz w:val="22"/>
          <w:szCs w:val="22"/>
        </w:rPr>
        <w:t>Bovim</w:t>
      </w:r>
      <w:proofErr w:type="spellEnd"/>
      <w:r w:rsidR="00264D4B" w:rsidRPr="0001759B">
        <w:rPr>
          <w:rFonts w:ascii="Calibri" w:hAnsi="Calibri" w:cs="Calibri"/>
          <w:sz w:val="22"/>
          <w:szCs w:val="22"/>
        </w:rPr>
        <w:t xml:space="preserve"> </w:t>
      </w:r>
      <w:r w:rsidR="00F3216B">
        <w:rPr>
          <w:rFonts w:ascii="Calibri" w:hAnsi="Calibri" w:cs="Calibri"/>
          <w:sz w:val="22"/>
          <w:szCs w:val="22"/>
        </w:rPr>
        <w:t>til å sende et</w:t>
      </w:r>
      <w:r w:rsidR="00264D4B" w:rsidRPr="0001759B">
        <w:rPr>
          <w:rFonts w:ascii="Calibri" w:hAnsi="Calibri" w:cs="Calibri"/>
          <w:sz w:val="22"/>
          <w:szCs w:val="22"/>
        </w:rPr>
        <w:t xml:space="preserve"> innspill</w:t>
      </w:r>
      <w:r w:rsidR="00F3216B">
        <w:rPr>
          <w:rFonts w:ascii="Calibri" w:hAnsi="Calibri" w:cs="Calibri"/>
          <w:sz w:val="22"/>
          <w:szCs w:val="22"/>
        </w:rPr>
        <w:t xml:space="preserve"> basert på diskusjon rundt vårt spørsmål</w:t>
      </w:r>
      <w:r w:rsidR="00264D4B" w:rsidRPr="0001759B">
        <w:rPr>
          <w:rFonts w:ascii="Calibri" w:hAnsi="Calibri" w:cs="Calibri"/>
          <w:sz w:val="22"/>
          <w:szCs w:val="22"/>
        </w:rPr>
        <w:t>.</w:t>
      </w:r>
    </w:p>
    <w:p w14:paraId="1CABDA57" w14:textId="77777777" w:rsidR="00264D4B" w:rsidRPr="0001759B" w:rsidRDefault="00264D4B" w:rsidP="00264D4B">
      <w:pPr>
        <w:pStyle w:val="NormalWeb"/>
        <w:rPr>
          <w:rFonts w:ascii="Calibri" w:hAnsi="Calibri" w:cs="Calibri"/>
          <w:sz w:val="22"/>
          <w:szCs w:val="22"/>
        </w:rPr>
      </w:pPr>
      <w:r w:rsidRPr="00AA34F7">
        <w:rPr>
          <w:rStyle w:val="Heading2Char"/>
          <w:sz w:val="24"/>
          <w:szCs w:val="24"/>
        </w:rPr>
        <w:t>Bakgrunn og formål</w:t>
      </w:r>
      <w:r w:rsidRPr="0001759B">
        <w:rPr>
          <w:rFonts w:ascii="Calibri" w:hAnsi="Calibri" w:cs="Calibri"/>
          <w:sz w:val="22"/>
          <w:szCs w:val="22"/>
        </w:rPr>
        <w:br/>
        <w:t>MSK-lidelser rammer om lag 1,5 millioner mennesker i Norge hvert år og står for nær 40 prosent av det totale sykefraværet. Dette er den største årsaken til langtidssykefravær og en sentral driver for sosial ulikhet i helse. Samlede samfunnskostnader er beregnet til rundt 255 milliarder kroner årlig, og forekomsten forventes å øke med 30 prosent frem mot 2050 dersom dagens utvikling fortsetter.</w:t>
      </w:r>
    </w:p>
    <w:p w14:paraId="21BFD9AB" w14:textId="77777777" w:rsidR="00264D4B" w:rsidRPr="005E646C" w:rsidRDefault="00264D4B" w:rsidP="00264D4B">
      <w:pPr>
        <w:pStyle w:val="NormalWeb"/>
        <w:rPr>
          <w:rFonts w:ascii="Calibri" w:hAnsi="Calibri" w:cs="Calibri"/>
          <w:sz w:val="22"/>
          <w:szCs w:val="22"/>
        </w:rPr>
      </w:pPr>
      <w:r w:rsidRPr="00AA34F7">
        <w:rPr>
          <w:rStyle w:val="Heading2Char"/>
          <w:sz w:val="24"/>
          <w:szCs w:val="24"/>
        </w:rPr>
        <w:t>Dagens utfordring</w:t>
      </w:r>
      <w:r w:rsidRPr="0001759B">
        <w:rPr>
          <w:rFonts w:ascii="Calibri" w:hAnsi="Calibri" w:cs="Calibri"/>
          <w:sz w:val="22"/>
          <w:szCs w:val="22"/>
        </w:rPr>
        <w:br/>
      </w:r>
      <w:r w:rsidRPr="005E646C">
        <w:rPr>
          <w:rFonts w:ascii="Calibri" w:hAnsi="Calibri" w:cs="Calibri"/>
          <w:sz w:val="22"/>
          <w:szCs w:val="22"/>
        </w:rPr>
        <w:t>Til tross for omfanget er organiseringen av primærhelsetjenesten og de økonomiske insentivene i liten grad tilpasset denne pasientgruppen. Dette har flere konsekvenser som påvirker både pasientforløp og ressursbruk:</w:t>
      </w:r>
    </w:p>
    <w:p w14:paraId="580E4C43" w14:textId="08B1C251" w:rsidR="00264D4B" w:rsidRPr="005E646C" w:rsidRDefault="00264D4B" w:rsidP="005E646C">
      <w:pPr>
        <w:pStyle w:val="ListParagraph"/>
        <w:numPr>
          <w:ilvl w:val="0"/>
          <w:numId w:val="3"/>
        </w:numPr>
        <w:rPr>
          <w:rFonts w:ascii="Calibri" w:hAnsi="Calibri" w:cs="Calibri"/>
          <w:sz w:val="22"/>
          <w:szCs w:val="22"/>
          <w:lang w:eastAsia="nb-NO"/>
        </w:rPr>
      </w:pPr>
      <w:r w:rsidRPr="005E646C">
        <w:rPr>
          <w:rFonts w:ascii="Calibri" w:hAnsi="Calibri" w:cs="Calibri"/>
          <w:sz w:val="22"/>
          <w:szCs w:val="22"/>
          <w:lang w:eastAsia="nb-NO"/>
        </w:rPr>
        <w:t>Behandlingsforløpene preges ofte av omfattende billeddiagnostikk, høye henvisningsrater til spesialisthelsetjenesten og langvarig full sykmelding</w:t>
      </w:r>
      <w:r w:rsidR="005E646C">
        <w:rPr>
          <w:rFonts w:ascii="Calibri" w:hAnsi="Calibri" w:cs="Calibri"/>
          <w:sz w:val="22"/>
          <w:szCs w:val="22"/>
          <w:lang w:eastAsia="nb-NO"/>
        </w:rPr>
        <w:t xml:space="preserve"> - </w:t>
      </w:r>
      <w:r w:rsidRPr="005E646C">
        <w:rPr>
          <w:rFonts w:ascii="Calibri" w:hAnsi="Calibri" w:cs="Calibri"/>
          <w:sz w:val="22"/>
          <w:szCs w:val="22"/>
          <w:lang w:eastAsia="nb-NO"/>
        </w:rPr>
        <w:t>tiltak som i mange tilfeller mangler dokumentert effekt.</w:t>
      </w:r>
    </w:p>
    <w:p w14:paraId="379089B2" w14:textId="77777777" w:rsidR="00264D4B" w:rsidRPr="005E646C" w:rsidRDefault="00264D4B" w:rsidP="005E646C">
      <w:pPr>
        <w:pStyle w:val="ListParagraph"/>
        <w:numPr>
          <w:ilvl w:val="0"/>
          <w:numId w:val="3"/>
        </w:numPr>
        <w:rPr>
          <w:rFonts w:ascii="Calibri" w:hAnsi="Calibri" w:cs="Calibri"/>
          <w:sz w:val="22"/>
          <w:szCs w:val="22"/>
          <w:lang w:eastAsia="nb-NO"/>
        </w:rPr>
      </w:pPr>
      <w:r w:rsidRPr="005E646C">
        <w:rPr>
          <w:rFonts w:ascii="Calibri" w:hAnsi="Calibri" w:cs="Calibri"/>
          <w:sz w:val="22"/>
          <w:szCs w:val="22"/>
          <w:lang w:eastAsia="nb-NO"/>
        </w:rPr>
        <w:t>Forskning viser at over 90 prosent av MSK-pasientene kan ferdigbehandles i primærhelsetjenesten, forutsatt at riktig kompetanse og struktur er tilgjengelig. Dette potensialet utnyttes ikke i dagens system.</w:t>
      </w:r>
    </w:p>
    <w:p w14:paraId="07E3FBF9" w14:textId="5F518528" w:rsidR="00264D4B" w:rsidRPr="005E646C" w:rsidRDefault="00264D4B" w:rsidP="005E646C">
      <w:pPr>
        <w:pStyle w:val="ListParagraph"/>
        <w:numPr>
          <w:ilvl w:val="0"/>
          <w:numId w:val="3"/>
        </w:numPr>
        <w:rPr>
          <w:rFonts w:ascii="Calibri" w:hAnsi="Calibri" w:cs="Calibri"/>
          <w:sz w:val="22"/>
          <w:szCs w:val="22"/>
          <w:lang w:eastAsia="nb-NO"/>
        </w:rPr>
      </w:pPr>
      <w:r w:rsidRPr="005E646C">
        <w:rPr>
          <w:rFonts w:ascii="Calibri" w:hAnsi="Calibri" w:cs="Calibri"/>
          <w:sz w:val="22"/>
          <w:szCs w:val="22"/>
          <w:lang w:eastAsia="nb-NO"/>
        </w:rPr>
        <w:t>Mange pasienter ender i spesialisthelsetjenesten uten å ha mottatt anbefalt konservativ behandling først, noe som både øker kostnader og forlenger sykefravær unødvendig.</w:t>
      </w:r>
    </w:p>
    <w:p w14:paraId="2AF36E7F" w14:textId="51965EE0" w:rsidR="005E646C" w:rsidRPr="005E646C" w:rsidRDefault="00264D4B" w:rsidP="005E646C">
      <w:pPr>
        <w:pStyle w:val="NormalWeb"/>
        <w:rPr>
          <w:rFonts w:ascii="Calibri" w:hAnsi="Calibri" w:cs="Calibri"/>
          <w:sz w:val="22"/>
          <w:szCs w:val="22"/>
        </w:rPr>
      </w:pPr>
      <w:r w:rsidRPr="00AA34F7">
        <w:rPr>
          <w:rStyle w:val="Heading2Char"/>
          <w:sz w:val="24"/>
          <w:szCs w:val="24"/>
        </w:rPr>
        <w:t>Hva vi vet fungerer</w:t>
      </w:r>
      <w:r w:rsidRPr="0001759B">
        <w:rPr>
          <w:rFonts w:ascii="Calibri" w:hAnsi="Calibri" w:cs="Calibri"/>
          <w:sz w:val="22"/>
          <w:szCs w:val="22"/>
        </w:rPr>
        <w:br/>
      </w:r>
      <w:r w:rsidR="005E646C" w:rsidRPr="005E646C">
        <w:rPr>
          <w:rFonts w:ascii="Segoe UI" w:hAnsi="Segoe UI" w:cs="Segoe UI"/>
          <w:sz w:val="21"/>
          <w:szCs w:val="21"/>
        </w:rPr>
        <w:t>N</w:t>
      </w:r>
      <w:r w:rsidR="005E646C" w:rsidRPr="005E646C">
        <w:rPr>
          <w:rFonts w:ascii="Calibri" w:hAnsi="Calibri" w:cs="Calibri"/>
          <w:sz w:val="22"/>
          <w:szCs w:val="22"/>
        </w:rPr>
        <w:t>orge har godt etablerte profesjonsgrupper med høy kompetanse på muskel- og skjeletthelse. Disse ressursene er allerede en integrert del av primærhelsetjenesten og har dokumentert effekt, men utnyttes ikke fullt ut.</w:t>
      </w:r>
    </w:p>
    <w:p w14:paraId="57E2D128" w14:textId="77777777" w:rsidR="005E646C" w:rsidRPr="005E646C" w:rsidRDefault="005E646C" w:rsidP="005E646C">
      <w:pPr>
        <w:pStyle w:val="ListParagraph"/>
        <w:numPr>
          <w:ilvl w:val="0"/>
          <w:numId w:val="5"/>
        </w:numPr>
        <w:rPr>
          <w:rFonts w:ascii="Calibri" w:hAnsi="Calibri" w:cs="Calibri"/>
          <w:sz w:val="22"/>
          <w:szCs w:val="22"/>
          <w:lang w:eastAsia="nb-NO"/>
        </w:rPr>
      </w:pPr>
      <w:r w:rsidRPr="005E646C">
        <w:rPr>
          <w:rFonts w:ascii="Calibri" w:hAnsi="Calibri" w:cs="Calibri"/>
          <w:sz w:val="22"/>
          <w:szCs w:val="22"/>
          <w:lang w:eastAsia="nb-NO"/>
        </w:rPr>
        <w:t>Rundt 1 000 kiropraktorer har både sykmeldings- og henvisningsrett, noe som gir dem en unik posisjon til å håndtere MSK-pasienter effektivt i førstelinjen.</w:t>
      </w:r>
    </w:p>
    <w:p w14:paraId="337ECF43" w14:textId="77777777" w:rsidR="005E646C" w:rsidRPr="005E646C" w:rsidRDefault="005E646C" w:rsidP="005E646C">
      <w:pPr>
        <w:pStyle w:val="ListParagraph"/>
        <w:numPr>
          <w:ilvl w:val="0"/>
          <w:numId w:val="5"/>
        </w:numPr>
        <w:rPr>
          <w:rFonts w:ascii="Calibri" w:hAnsi="Calibri" w:cs="Calibri"/>
          <w:sz w:val="22"/>
          <w:szCs w:val="22"/>
          <w:lang w:eastAsia="nb-NO"/>
        </w:rPr>
      </w:pPr>
      <w:r w:rsidRPr="005E646C">
        <w:rPr>
          <w:rFonts w:ascii="Calibri" w:hAnsi="Calibri" w:cs="Calibri"/>
          <w:sz w:val="22"/>
          <w:szCs w:val="22"/>
          <w:lang w:eastAsia="nb-NO"/>
        </w:rPr>
        <w:t>Disse behandler årlig om lag 400 000 pasienter og gjennomfører 2,3 millioner konsultasjoner, noe som gjør dem til den mest benyttede klinikergruppen på feltet.</w:t>
      </w:r>
    </w:p>
    <w:p w14:paraId="22E20E1D" w14:textId="1E4653F4" w:rsidR="005E646C" w:rsidRPr="005E646C" w:rsidRDefault="005E646C" w:rsidP="005E646C">
      <w:pPr>
        <w:pStyle w:val="ListParagraph"/>
        <w:numPr>
          <w:ilvl w:val="0"/>
          <w:numId w:val="5"/>
        </w:numPr>
        <w:rPr>
          <w:rFonts w:ascii="Calibri" w:hAnsi="Calibri" w:cs="Calibri"/>
          <w:sz w:val="22"/>
          <w:szCs w:val="22"/>
          <w:lang w:eastAsia="nb-NO"/>
        </w:rPr>
      </w:pPr>
      <w:r w:rsidRPr="005E646C">
        <w:rPr>
          <w:rFonts w:ascii="Calibri" w:hAnsi="Calibri" w:cs="Calibri"/>
          <w:sz w:val="22"/>
          <w:szCs w:val="22"/>
          <w:lang w:eastAsia="nb-NO"/>
        </w:rPr>
        <w:t xml:space="preserve">Et typisk behandlingsforløp hos kiropraktor består av </w:t>
      </w:r>
      <w:r>
        <w:rPr>
          <w:rFonts w:ascii="Calibri" w:hAnsi="Calibri" w:cs="Calibri"/>
          <w:sz w:val="22"/>
          <w:szCs w:val="22"/>
          <w:lang w:eastAsia="nb-NO"/>
        </w:rPr>
        <w:t>5-6</w:t>
      </w:r>
      <w:r w:rsidRPr="005E646C">
        <w:rPr>
          <w:rFonts w:ascii="Calibri" w:hAnsi="Calibri" w:cs="Calibri"/>
          <w:sz w:val="22"/>
          <w:szCs w:val="22"/>
          <w:lang w:eastAsia="nb-NO"/>
        </w:rPr>
        <w:t xml:space="preserve"> konsultasjoner, sammenlignet med gjennomsnittlig 16 konsultasjoner hos fysioterapeut, og kiropraktorer har den laveste henvisningsraten til spesialisthelsetjenesten.</w:t>
      </w:r>
      <w:r w:rsidR="00BF556C">
        <w:rPr>
          <w:rFonts w:ascii="Calibri" w:hAnsi="Calibri" w:cs="Calibri"/>
          <w:sz w:val="22"/>
          <w:szCs w:val="22"/>
          <w:lang w:eastAsia="nb-NO"/>
        </w:rPr>
        <w:t xml:space="preserve"> De </w:t>
      </w:r>
      <w:r w:rsidR="0042667B">
        <w:rPr>
          <w:rFonts w:ascii="Calibri" w:hAnsi="Calibri" w:cs="Calibri"/>
          <w:sz w:val="22"/>
          <w:szCs w:val="22"/>
          <w:lang w:eastAsia="nb-NO"/>
        </w:rPr>
        <w:t xml:space="preserve">sykemelder også sjeldnere og for kortere perioder enn de andre aktørene i </w:t>
      </w:r>
      <w:r w:rsidR="002D23E4">
        <w:rPr>
          <w:rFonts w:ascii="Calibri" w:hAnsi="Calibri" w:cs="Calibri"/>
          <w:sz w:val="22"/>
          <w:szCs w:val="22"/>
          <w:lang w:eastAsia="nb-NO"/>
        </w:rPr>
        <w:t>primærhelse</w:t>
      </w:r>
      <w:r w:rsidR="0042667B">
        <w:rPr>
          <w:rFonts w:ascii="Calibri" w:hAnsi="Calibri" w:cs="Calibri"/>
          <w:sz w:val="22"/>
          <w:szCs w:val="22"/>
          <w:lang w:eastAsia="nb-NO"/>
        </w:rPr>
        <w:t>tjenesten.</w:t>
      </w:r>
    </w:p>
    <w:p w14:paraId="55444108" w14:textId="653EE112" w:rsidR="005E646C" w:rsidRPr="005E646C" w:rsidRDefault="005E646C" w:rsidP="005E646C">
      <w:pPr>
        <w:pStyle w:val="ListParagraph"/>
        <w:numPr>
          <w:ilvl w:val="0"/>
          <w:numId w:val="5"/>
        </w:numPr>
        <w:rPr>
          <w:rFonts w:ascii="Calibri" w:hAnsi="Calibri" w:cs="Calibri"/>
          <w:sz w:val="22"/>
          <w:szCs w:val="22"/>
          <w:lang w:eastAsia="nb-NO"/>
        </w:rPr>
      </w:pPr>
      <w:r w:rsidRPr="005E646C">
        <w:rPr>
          <w:rFonts w:ascii="Calibri" w:hAnsi="Calibri" w:cs="Calibri"/>
          <w:sz w:val="22"/>
          <w:szCs w:val="22"/>
          <w:lang w:eastAsia="nb-NO"/>
        </w:rPr>
        <w:lastRenderedPageBreak/>
        <w:t xml:space="preserve">Registerdata viser at kun 0,5 prosent av kiropraktorpasientene blir høykostpasienter, og hele 20 prosent avslutter </w:t>
      </w:r>
      <w:r w:rsidR="002D23E4">
        <w:rPr>
          <w:rFonts w:ascii="Calibri" w:hAnsi="Calibri" w:cs="Calibri"/>
          <w:sz w:val="22"/>
          <w:szCs w:val="22"/>
          <w:lang w:eastAsia="nb-NO"/>
        </w:rPr>
        <w:t>behandlings</w:t>
      </w:r>
      <w:r w:rsidRPr="005E646C">
        <w:rPr>
          <w:rFonts w:ascii="Calibri" w:hAnsi="Calibri" w:cs="Calibri"/>
          <w:sz w:val="22"/>
          <w:szCs w:val="22"/>
          <w:lang w:eastAsia="nb-NO"/>
        </w:rPr>
        <w:t>forløpet uten videre helsetjenestekontakt, noe som indikerer effektiv behandling og god ressursutnyttelse.</w:t>
      </w:r>
    </w:p>
    <w:p w14:paraId="61D048EE" w14:textId="12997EB1" w:rsidR="005E646C" w:rsidRPr="0001759B" w:rsidRDefault="005E646C" w:rsidP="005E646C">
      <w:pPr>
        <w:rPr>
          <w:rFonts w:ascii="Calibri" w:hAnsi="Calibri" w:cs="Calibri"/>
          <w:sz w:val="22"/>
          <w:szCs w:val="22"/>
          <w:lang w:eastAsia="nb-NO"/>
        </w:rPr>
      </w:pPr>
      <w:r w:rsidRPr="005E646C">
        <w:rPr>
          <w:rFonts w:ascii="Calibri" w:hAnsi="Calibri" w:cs="Calibri"/>
          <w:sz w:val="22"/>
          <w:szCs w:val="22"/>
          <w:lang w:eastAsia="nb-NO"/>
        </w:rPr>
        <w:t>Denne modellen er dokumentert kostnadseffektiv og i tråd med internasjonale retningslinjer, men dagens system legger ikke til rette for å skalere den opp til å møte behovet i befolkningen.</w:t>
      </w:r>
      <w:r w:rsidR="00202E1D">
        <w:rPr>
          <w:rFonts w:ascii="Calibri" w:hAnsi="Calibri" w:cs="Calibri"/>
          <w:sz w:val="22"/>
          <w:szCs w:val="22"/>
          <w:lang w:eastAsia="nb-NO"/>
        </w:rPr>
        <w:t xml:space="preserve"> Tvert </w:t>
      </w:r>
      <w:proofErr w:type="gramStart"/>
      <w:r w:rsidR="00202E1D">
        <w:rPr>
          <w:rFonts w:ascii="Calibri" w:hAnsi="Calibri" w:cs="Calibri"/>
          <w:sz w:val="22"/>
          <w:szCs w:val="22"/>
          <w:lang w:eastAsia="nb-NO"/>
        </w:rPr>
        <w:t>i mot</w:t>
      </w:r>
      <w:proofErr w:type="gramEnd"/>
      <w:r w:rsidR="00202E1D">
        <w:rPr>
          <w:rFonts w:ascii="Calibri" w:hAnsi="Calibri" w:cs="Calibri"/>
          <w:sz w:val="22"/>
          <w:szCs w:val="22"/>
          <w:lang w:eastAsia="nb-NO"/>
        </w:rPr>
        <w:t xml:space="preserve"> så er den drastisk nedskalert av regjeringen de siste par årene</w:t>
      </w:r>
      <w:r w:rsidR="0042344B">
        <w:rPr>
          <w:rFonts w:ascii="Calibri" w:hAnsi="Calibri" w:cs="Calibri"/>
          <w:sz w:val="22"/>
          <w:szCs w:val="22"/>
          <w:lang w:eastAsia="nb-NO"/>
        </w:rPr>
        <w:t xml:space="preserve">, stikk i strid med forskning og uten </w:t>
      </w:r>
      <w:r w:rsidR="009A5891">
        <w:rPr>
          <w:rFonts w:ascii="Calibri" w:hAnsi="Calibri" w:cs="Calibri"/>
          <w:sz w:val="22"/>
          <w:szCs w:val="22"/>
          <w:lang w:eastAsia="nb-NO"/>
        </w:rPr>
        <w:t>konsekvensutred</w:t>
      </w:r>
      <w:r w:rsidR="00C61C4A">
        <w:rPr>
          <w:rFonts w:ascii="Calibri" w:hAnsi="Calibri" w:cs="Calibri"/>
          <w:sz w:val="22"/>
          <w:szCs w:val="22"/>
          <w:lang w:eastAsia="nb-NO"/>
        </w:rPr>
        <w:t>ning.</w:t>
      </w:r>
    </w:p>
    <w:p w14:paraId="4D69C2A4" w14:textId="0E38A96D" w:rsidR="005E646C" w:rsidRPr="005E646C" w:rsidRDefault="00264D4B" w:rsidP="005E646C">
      <w:pPr>
        <w:pStyle w:val="NormalWeb"/>
        <w:rPr>
          <w:rFonts w:ascii="Calibri" w:hAnsi="Calibri" w:cs="Calibri"/>
          <w:sz w:val="22"/>
          <w:szCs w:val="22"/>
        </w:rPr>
      </w:pPr>
      <w:r w:rsidRPr="00AA34F7">
        <w:rPr>
          <w:rStyle w:val="Heading2Char"/>
          <w:sz w:val="24"/>
          <w:szCs w:val="24"/>
        </w:rPr>
        <w:t>Hvorfor dette haster</w:t>
      </w:r>
      <w:r w:rsidRPr="0001759B">
        <w:rPr>
          <w:rFonts w:ascii="Calibri" w:hAnsi="Calibri" w:cs="Calibri"/>
          <w:sz w:val="22"/>
          <w:szCs w:val="22"/>
        </w:rPr>
        <w:br/>
      </w:r>
      <w:r w:rsidR="005E646C" w:rsidRPr="005E646C">
        <w:rPr>
          <w:rFonts w:ascii="Calibri" w:hAnsi="Calibri" w:cs="Calibri"/>
          <w:sz w:val="22"/>
          <w:szCs w:val="22"/>
        </w:rPr>
        <w:t>Henvisninger til MR og spesialisthelsetjenesten er blant de største kostnadsdriverne i MSK-feltet. Denne utviklingen har flere alvorlige konsekvenser for både pasienter og helsetjenesten:</w:t>
      </w:r>
    </w:p>
    <w:p w14:paraId="6D5CE65E" w14:textId="77777777" w:rsidR="005E646C" w:rsidRPr="005E646C" w:rsidRDefault="005E646C" w:rsidP="005E646C">
      <w:pPr>
        <w:pStyle w:val="ListParagraph"/>
        <w:numPr>
          <w:ilvl w:val="0"/>
          <w:numId w:val="7"/>
        </w:numPr>
        <w:rPr>
          <w:rFonts w:ascii="Calibri" w:hAnsi="Calibri" w:cs="Calibri"/>
          <w:sz w:val="22"/>
          <w:szCs w:val="22"/>
          <w:lang w:eastAsia="nb-NO"/>
        </w:rPr>
      </w:pPr>
      <w:r w:rsidRPr="005E646C">
        <w:rPr>
          <w:rFonts w:ascii="Calibri" w:hAnsi="Calibri" w:cs="Calibri"/>
          <w:sz w:val="22"/>
          <w:szCs w:val="22"/>
          <w:lang w:eastAsia="nb-NO"/>
        </w:rPr>
        <w:t>Opp mot 50 prosent av pasientene som ender i spesialisthelsetjenesten har ikke mottatt anbefalt førstelinjebehandling, noe som strider mot nasjonale og internasjonale retningslinjer og fører til unødvendig ressursbruk.</w:t>
      </w:r>
    </w:p>
    <w:p w14:paraId="1FFE875B" w14:textId="77777777" w:rsidR="005E646C" w:rsidRPr="005E646C" w:rsidRDefault="005E646C" w:rsidP="005E646C">
      <w:pPr>
        <w:pStyle w:val="ListParagraph"/>
        <w:numPr>
          <w:ilvl w:val="0"/>
          <w:numId w:val="7"/>
        </w:numPr>
        <w:rPr>
          <w:rFonts w:ascii="Calibri" w:hAnsi="Calibri" w:cs="Calibri"/>
          <w:sz w:val="22"/>
          <w:szCs w:val="22"/>
          <w:lang w:eastAsia="nb-NO"/>
        </w:rPr>
      </w:pPr>
      <w:r w:rsidRPr="005E646C">
        <w:rPr>
          <w:rFonts w:ascii="Calibri" w:hAnsi="Calibri" w:cs="Calibri"/>
          <w:sz w:val="22"/>
          <w:szCs w:val="22"/>
          <w:lang w:eastAsia="nb-NO"/>
        </w:rPr>
        <w:t>42 prosent av MR-undersøkelsene anses som unødvendige, og et lite antall leger står for en stor andel av disse henvisningene, noe som indikerer manglende styring og kontroll med henvisningspraksis.</w:t>
      </w:r>
    </w:p>
    <w:p w14:paraId="029B746C" w14:textId="77777777" w:rsidR="005E646C" w:rsidRPr="005E646C" w:rsidRDefault="005E646C" w:rsidP="005E646C">
      <w:pPr>
        <w:pStyle w:val="ListParagraph"/>
        <w:numPr>
          <w:ilvl w:val="0"/>
          <w:numId w:val="7"/>
        </w:numPr>
        <w:rPr>
          <w:rFonts w:ascii="Calibri" w:hAnsi="Calibri" w:cs="Calibri"/>
          <w:sz w:val="22"/>
          <w:szCs w:val="22"/>
          <w:lang w:eastAsia="nb-NO"/>
        </w:rPr>
      </w:pPr>
      <w:r w:rsidRPr="005E646C">
        <w:rPr>
          <w:rFonts w:ascii="Calibri" w:hAnsi="Calibri" w:cs="Calibri"/>
          <w:sz w:val="22"/>
          <w:szCs w:val="22"/>
          <w:lang w:eastAsia="nb-NO"/>
        </w:rPr>
        <w:t>Ventetidene hos kommunale fysioterapeuter er 12–36 uker, og i denne perioden er pasientene ofte 100 prosent sykmeldt, noe som gir betydelige kostnader for både arbeidsgivere og samfunnet.</w:t>
      </w:r>
    </w:p>
    <w:p w14:paraId="2D543DB4" w14:textId="7C7E9D51" w:rsidR="005E646C" w:rsidRDefault="005E646C" w:rsidP="00605298">
      <w:pPr>
        <w:spacing w:before="240" w:after="0"/>
        <w:rPr>
          <w:rFonts w:ascii="Calibri" w:hAnsi="Calibri" w:cs="Calibri"/>
          <w:sz w:val="22"/>
          <w:szCs w:val="22"/>
          <w:lang w:eastAsia="nb-NO"/>
        </w:rPr>
      </w:pPr>
      <w:r w:rsidRPr="005E646C">
        <w:rPr>
          <w:rFonts w:ascii="Calibri" w:hAnsi="Calibri" w:cs="Calibri"/>
          <w:sz w:val="22"/>
          <w:szCs w:val="22"/>
          <w:lang w:eastAsia="nb-NO"/>
        </w:rPr>
        <w:t>Denne situasjonen er verken bærekraftig eller i tråd med målsettingene om tidlig og riktig innsats, og den bidrar til økt press på spesialisthelsetjenesten og langvarig sykefravær.</w:t>
      </w:r>
    </w:p>
    <w:p w14:paraId="2A260BFD" w14:textId="77777777" w:rsidR="00605298" w:rsidRPr="00AA34F7" w:rsidRDefault="00264D4B" w:rsidP="00605298">
      <w:pPr>
        <w:pStyle w:val="NormalWeb"/>
        <w:spacing w:before="240" w:beforeAutospacing="0" w:after="0" w:afterAutospacing="0"/>
        <w:rPr>
          <w:rStyle w:val="Heading2Char"/>
          <w:sz w:val="24"/>
          <w:szCs w:val="24"/>
        </w:rPr>
      </w:pPr>
      <w:r w:rsidRPr="00AA34F7">
        <w:rPr>
          <w:rStyle w:val="Heading2Char"/>
          <w:sz w:val="24"/>
          <w:szCs w:val="24"/>
        </w:rPr>
        <w:t>Registerdata – avgjørende for styring og forskning</w:t>
      </w:r>
    </w:p>
    <w:p w14:paraId="2C395B82" w14:textId="708D0E34" w:rsidR="005E646C" w:rsidRPr="00605298" w:rsidRDefault="005E646C" w:rsidP="00605298">
      <w:pPr>
        <w:pStyle w:val="NormalWeb"/>
        <w:spacing w:before="0" w:beforeAutospacing="0" w:after="240" w:afterAutospacing="0"/>
        <w:rPr>
          <w:rFonts w:ascii="Calibri" w:hAnsi="Calibri" w:cs="Calibri"/>
          <w:sz w:val="22"/>
          <w:szCs w:val="22"/>
        </w:rPr>
      </w:pPr>
      <w:r w:rsidRPr="005E646C">
        <w:rPr>
          <w:rFonts w:ascii="Segoe UI" w:hAnsi="Segoe UI" w:cs="Segoe UI"/>
          <w:sz w:val="21"/>
          <w:szCs w:val="21"/>
        </w:rPr>
        <w:t xml:space="preserve">En kunnskapsbasert helsetjeneste forutsetter </w:t>
      </w:r>
      <w:r w:rsidR="00943173">
        <w:rPr>
          <w:rFonts w:ascii="Segoe UI" w:hAnsi="Segoe UI" w:cs="Segoe UI"/>
          <w:sz w:val="21"/>
          <w:szCs w:val="21"/>
        </w:rPr>
        <w:t xml:space="preserve">at data den baserer seg på er </w:t>
      </w:r>
      <w:r w:rsidRPr="005E646C">
        <w:rPr>
          <w:rFonts w:ascii="Segoe UI" w:hAnsi="Segoe UI" w:cs="Segoe UI"/>
          <w:sz w:val="21"/>
          <w:szCs w:val="21"/>
        </w:rPr>
        <w:t>valide. Et sentralt, men ofte oversett</w:t>
      </w:r>
      <w:r w:rsidR="0077629E">
        <w:rPr>
          <w:rFonts w:ascii="Segoe UI" w:hAnsi="Segoe UI" w:cs="Segoe UI"/>
          <w:sz w:val="21"/>
          <w:szCs w:val="21"/>
        </w:rPr>
        <w:t>,</w:t>
      </w:r>
      <w:r w:rsidRPr="005E646C">
        <w:rPr>
          <w:rFonts w:ascii="Segoe UI" w:hAnsi="Segoe UI" w:cs="Segoe UI"/>
          <w:sz w:val="21"/>
          <w:szCs w:val="21"/>
        </w:rPr>
        <w:t xml:space="preserve"> aspekt er betydningen av registerdata for styring og kunnskapsbasert politikk. Helsedepartementet har i </w:t>
      </w:r>
      <w:proofErr w:type="spellStart"/>
      <w:r w:rsidRPr="005E646C">
        <w:rPr>
          <w:rFonts w:ascii="Segoe UI" w:hAnsi="Segoe UI" w:cs="Segoe UI"/>
          <w:sz w:val="21"/>
          <w:szCs w:val="21"/>
        </w:rPr>
        <w:t>Prop</w:t>
      </w:r>
      <w:proofErr w:type="spellEnd"/>
      <w:r w:rsidRPr="005E646C">
        <w:rPr>
          <w:rFonts w:ascii="Segoe UI" w:hAnsi="Segoe UI" w:cs="Segoe UI"/>
          <w:sz w:val="21"/>
          <w:szCs w:val="21"/>
        </w:rPr>
        <w:t>. 39 L og Statsbudsjettet 2026 understreket at registerdata er «avgjørende for styring og forskning». Likevel har dagens ordning skapt en situasjon der rapportering ikke opprettholdes, og vi ser nå en dramatisk svekkelse av datagrunnlaget for muskel- og skjeletthelse</w:t>
      </w:r>
      <w:r>
        <w:rPr>
          <w:rFonts w:ascii="Segoe UI" w:hAnsi="Segoe UI" w:cs="Segoe UI"/>
          <w:sz w:val="21"/>
          <w:szCs w:val="21"/>
        </w:rPr>
        <w:t xml:space="preserve"> - </w:t>
      </w:r>
      <w:r w:rsidRPr="005E646C">
        <w:rPr>
          <w:rFonts w:ascii="Segoe UI" w:hAnsi="Segoe UI" w:cs="Segoe UI"/>
          <w:sz w:val="21"/>
          <w:szCs w:val="21"/>
        </w:rPr>
        <w:t>Norges største folkehelseutfordring.</w:t>
      </w:r>
    </w:p>
    <w:p w14:paraId="2F784652" w14:textId="77777777" w:rsidR="005E646C" w:rsidRPr="00AA34F7" w:rsidRDefault="005E646C" w:rsidP="00605298">
      <w:pPr>
        <w:pStyle w:val="Heading4"/>
        <w:spacing w:before="0" w:after="0"/>
        <w:rPr>
          <w:rFonts w:eastAsia="Times New Roman"/>
          <w:sz w:val="22"/>
          <w:szCs w:val="22"/>
          <w:lang w:eastAsia="nb-NO"/>
        </w:rPr>
      </w:pPr>
      <w:r w:rsidRPr="00AA34F7">
        <w:rPr>
          <w:rFonts w:eastAsia="Times New Roman"/>
          <w:sz w:val="22"/>
          <w:szCs w:val="22"/>
          <w:lang w:eastAsia="nb-NO"/>
        </w:rPr>
        <w:t>Hvorfor registerdata er kritisk:</w:t>
      </w:r>
    </w:p>
    <w:p w14:paraId="342E8531" w14:textId="77777777" w:rsidR="005E646C" w:rsidRPr="005E646C" w:rsidRDefault="005E646C" w:rsidP="00605298">
      <w:pPr>
        <w:numPr>
          <w:ilvl w:val="0"/>
          <w:numId w:val="8"/>
        </w:numPr>
        <w:spacing w:after="0" w:line="300" w:lineRule="atLeast"/>
        <w:rPr>
          <w:rFonts w:ascii="Segoe UI" w:eastAsia="Times New Roman" w:hAnsi="Segoe UI" w:cs="Segoe UI"/>
          <w:kern w:val="0"/>
          <w:sz w:val="21"/>
          <w:szCs w:val="21"/>
          <w:lang w:eastAsia="nb-NO"/>
          <w14:ligatures w14:val="none"/>
        </w:rPr>
      </w:pPr>
      <w:r w:rsidRPr="005E646C">
        <w:rPr>
          <w:rFonts w:ascii="Segoe UI" w:eastAsia="Times New Roman" w:hAnsi="Segoe UI" w:cs="Segoe UI"/>
          <w:kern w:val="0"/>
          <w:sz w:val="21"/>
          <w:szCs w:val="21"/>
          <w:lang w:eastAsia="nb-NO"/>
          <w14:ligatures w14:val="none"/>
        </w:rPr>
        <w:t>Registerdata er grunnlaget for å identifisere hva som virker og for å utvikle kunnskapsbasert politikk. Uten valide data mister vi muligheten til å evaluere effekten av tiltak og justere kursen der det trengs.</w:t>
      </w:r>
    </w:p>
    <w:p w14:paraId="77B874A0" w14:textId="77777777" w:rsidR="005E646C" w:rsidRDefault="005E646C" w:rsidP="005E646C">
      <w:pPr>
        <w:numPr>
          <w:ilvl w:val="0"/>
          <w:numId w:val="8"/>
        </w:num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5E646C">
        <w:rPr>
          <w:rFonts w:ascii="Segoe UI" w:eastAsia="Times New Roman" w:hAnsi="Segoe UI" w:cs="Segoe UI"/>
          <w:kern w:val="0"/>
          <w:sz w:val="21"/>
          <w:szCs w:val="21"/>
          <w:lang w:eastAsia="nb-NO"/>
          <w14:ligatures w14:val="none"/>
        </w:rPr>
        <w:t>Forskning viser at over 90 prosent av MSK-pasientene kan ferdigbehandles i primærhelsetjenesten, gitt riktig kompetanse og struktur. Likevel skjer dette ikke slik systemet er bygget opp i dag, noe som understreker behovet for styringsdata.</w:t>
      </w:r>
    </w:p>
    <w:p w14:paraId="16A6D0DA" w14:textId="199403CA" w:rsidR="00D63645" w:rsidRPr="005E646C" w:rsidRDefault="00D63645" w:rsidP="005E646C">
      <w:pPr>
        <w:numPr>
          <w:ilvl w:val="0"/>
          <w:numId w:val="8"/>
        </w:numPr>
        <w:spacing w:before="100" w:beforeAutospacing="1" w:after="100" w:afterAutospacing="1" w:line="300" w:lineRule="atLeast"/>
        <w:rPr>
          <w:rFonts w:ascii="Segoe UI" w:eastAsia="Times New Roman" w:hAnsi="Segoe UI" w:cs="Segoe UI"/>
          <w:kern w:val="0"/>
          <w:sz w:val="21"/>
          <w:szCs w:val="21"/>
          <w:lang w:eastAsia="nb-NO"/>
          <w14:ligatures w14:val="none"/>
        </w:rPr>
      </w:pPr>
      <w:r>
        <w:rPr>
          <w:rFonts w:ascii="Segoe UI" w:eastAsia="Times New Roman" w:hAnsi="Segoe UI" w:cs="Segoe UI"/>
          <w:kern w:val="0"/>
          <w:sz w:val="21"/>
          <w:szCs w:val="21"/>
          <w:lang w:eastAsia="nb-NO"/>
          <w14:ligatures w14:val="none"/>
        </w:rPr>
        <w:t xml:space="preserve">Private tjenester </w:t>
      </w:r>
      <w:r w:rsidR="00466322">
        <w:rPr>
          <w:rFonts w:ascii="Segoe UI" w:eastAsia="Times New Roman" w:hAnsi="Segoe UI" w:cs="Segoe UI"/>
          <w:kern w:val="0"/>
          <w:sz w:val="21"/>
          <w:szCs w:val="21"/>
          <w:lang w:eastAsia="nb-NO"/>
          <w14:ligatures w14:val="none"/>
        </w:rPr>
        <w:t xml:space="preserve">som ikke har avtaler med </w:t>
      </w:r>
      <w:r w:rsidR="00CE571E">
        <w:rPr>
          <w:rFonts w:ascii="Segoe UI" w:eastAsia="Times New Roman" w:hAnsi="Segoe UI" w:cs="Segoe UI"/>
          <w:kern w:val="0"/>
          <w:sz w:val="21"/>
          <w:szCs w:val="21"/>
          <w:lang w:eastAsia="nb-NO"/>
          <w14:ligatures w14:val="none"/>
        </w:rPr>
        <w:t xml:space="preserve">HELFO er ikke pålagt å rapportere inn data. Det er derfor store mørketall rundt faktiske kostnader og </w:t>
      </w:r>
      <w:r w:rsidR="00F77CBE">
        <w:rPr>
          <w:rFonts w:ascii="Segoe UI" w:eastAsia="Times New Roman" w:hAnsi="Segoe UI" w:cs="Segoe UI"/>
          <w:kern w:val="0"/>
          <w:sz w:val="21"/>
          <w:szCs w:val="21"/>
          <w:lang w:eastAsia="nb-NO"/>
          <w14:ligatures w14:val="none"/>
        </w:rPr>
        <w:t>overbehandling er vanskelig å forske på.</w:t>
      </w:r>
    </w:p>
    <w:p w14:paraId="7A5F176E" w14:textId="77777777" w:rsidR="005E646C" w:rsidRPr="00AA34F7" w:rsidRDefault="005E646C" w:rsidP="00605298">
      <w:pPr>
        <w:pStyle w:val="Heading4"/>
        <w:spacing w:before="0" w:after="0"/>
        <w:rPr>
          <w:rFonts w:eastAsia="Times New Roman"/>
          <w:sz w:val="22"/>
          <w:szCs w:val="22"/>
          <w:lang w:eastAsia="nb-NO"/>
        </w:rPr>
      </w:pPr>
      <w:r w:rsidRPr="00AA34F7">
        <w:rPr>
          <w:rFonts w:eastAsia="Times New Roman"/>
          <w:sz w:val="22"/>
          <w:szCs w:val="22"/>
          <w:lang w:eastAsia="nb-NO"/>
        </w:rPr>
        <w:lastRenderedPageBreak/>
        <w:t>Dagens utfordringer med datagrunnlaget:</w:t>
      </w:r>
    </w:p>
    <w:p w14:paraId="2D12DA29" w14:textId="77777777" w:rsidR="005E646C" w:rsidRPr="005E646C" w:rsidRDefault="005E646C" w:rsidP="00605298">
      <w:pPr>
        <w:numPr>
          <w:ilvl w:val="0"/>
          <w:numId w:val="9"/>
        </w:numPr>
        <w:spacing w:after="0" w:line="300" w:lineRule="atLeast"/>
        <w:rPr>
          <w:rFonts w:ascii="Segoe UI" w:eastAsia="Times New Roman" w:hAnsi="Segoe UI" w:cs="Segoe UI"/>
          <w:kern w:val="0"/>
          <w:sz w:val="21"/>
          <w:szCs w:val="21"/>
          <w:lang w:eastAsia="nb-NO"/>
          <w14:ligatures w14:val="none"/>
        </w:rPr>
      </w:pPr>
      <w:r w:rsidRPr="005E646C">
        <w:rPr>
          <w:rFonts w:ascii="Segoe UI" w:eastAsia="Times New Roman" w:hAnsi="Segoe UI" w:cs="Segoe UI"/>
          <w:kern w:val="0"/>
          <w:sz w:val="21"/>
          <w:szCs w:val="21"/>
          <w:lang w:eastAsia="nb-NO"/>
          <w14:ligatures w14:val="none"/>
        </w:rPr>
        <w:t>Fragmenteringen forsterker problemet: spesialisthelsetjenesten har kvalitetsregistre, mens primærhelsetjenesten mangler tilsvarende systemer.</w:t>
      </w:r>
    </w:p>
    <w:p w14:paraId="474832D5" w14:textId="77777777" w:rsidR="005E646C" w:rsidRPr="005E646C" w:rsidRDefault="005E646C" w:rsidP="005E646C">
      <w:pPr>
        <w:numPr>
          <w:ilvl w:val="0"/>
          <w:numId w:val="9"/>
        </w:num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5E646C">
        <w:rPr>
          <w:rFonts w:ascii="Segoe UI" w:eastAsia="Times New Roman" w:hAnsi="Segoe UI" w:cs="Segoe UI"/>
          <w:kern w:val="0"/>
          <w:sz w:val="21"/>
          <w:szCs w:val="21"/>
          <w:lang w:eastAsia="nb-NO"/>
          <w14:ligatures w14:val="none"/>
        </w:rPr>
        <w:t>Vi mister oversikten over hvem som får helsehjelp, hvilke forløp som brukes, og hvilke tiltak som gir effekt.</w:t>
      </w:r>
    </w:p>
    <w:p w14:paraId="37D2EA59" w14:textId="1FD2BC5B" w:rsidR="005E646C" w:rsidRPr="005E646C" w:rsidRDefault="005E646C" w:rsidP="005E646C">
      <w:pPr>
        <w:numPr>
          <w:ilvl w:val="0"/>
          <w:numId w:val="9"/>
        </w:num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5E646C">
        <w:rPr>
          <w:rFonts w:ascii="Segoe UI" w:eastAsia="Times New Roman" w:hAnsi="Segoe UI" w:cs="Segoe UI"/>
          <w:kern w:val="0"/>
          <w:sz w:val="21"/>
          <w:szCs w:val="21"/>
          <w:lang w:eastAsia="nb-NO"/>
          <w14:ligatures w14:val="none"/>
        </w:rPr>
        <w:t xml:space="preserve">Når økonomiske rammer ikke legger til rette for rapportering og en av de største </w:t>
      </w:r>
      <w:r>
        <w:rPr>
          <w:rFonts w:ascii="Segoe UI" w:eastAsia="Times New Roman" w:hAnsi="Segoe UI" w:cs="Segoe UI"/>
          <w:kern w:val="0"/>
          <w:sz w:val="21"/>
          <w:szCs w:val="21"/>
          <w:lang w:eastAsia="nb-NO"/>
          <w14:ligatures w14:val="none"/>
        </w:rPr>
        <w:t>profesjonene</w:t>
      </w:r>
      <w:r w:rsidR="00F77CBE">
        <w:rPr>
          <w:rFonts w:ascii="Segoe UI" w:eastAsia="Times New Roman" w:hAnsi="Segoe UI" w:cs="Segoe UI"/>
          <w:kern w:val="0"/>
          <w:sz w:val="21"/>
          <w:szCs w:val="21"/>
          <w:lang w:eastAsia="nb-NO"/>
          <w14:ligatures w14:val="none"/>
        </w:rPr>
        <w:t>, kiropraktorene,</w:t>
      </w:r>
      <w:r w:rsidRPr="005E646C">
        <w:rPr>
          <w:rFonts w:ascii="Segoe UI" w:eastAsia="Times New Roman" w:hAnsi="Segoe UI" w:cs="Segoe UI"/>
          <w:kern w:val="0"/>
          <w:sz w:val="21"/>
          <w:szCs w:val="21"/>
          <w:lang w:eastAsia="nb-NO"/>
          <w14:ligatures w14:val="none"/>
        </w:rPr>
        <w:t xml:space="preserve"> utestenges</w:t>
      </w:r>
      <w:r>
        <w:rPr>
          <w:rFonts w:ascii="Segoe UI" w:eastAsia="Times New Roman" w:hAnsi="Segoe UI" w:cs="Segoe UI"/>
          <w:kern w:val="0"/>
          <w:sz w:val="21"/>
          <w:szCs w:val="21"/>
          <w:lang w:eastAsia="nb-NO"/>
          <w14:ligatures w14:val="none"/>
        </w:rPr>
        <w:t xml:space="preserve"> fra systemet</w:t>
      </w:r>
      <w:r w:rsidRPr="005E646C">
        <w:rPr>
          <w:rFonts w:ascii="Segoe UI" w:eastAsia="Times New Roman" w:hAnsi="Segoe UI" w:cs="Segoe UI"/>
          <w:kern w:val="0"/>
          <w:sz w:val="21"/>
          <w:szCs w:val="21"/>
          <w:lang w:eastAsia="nb-NO"/>
          <w14:ligatures w14:val="none"/>
        </w:rPr>
        <w:t>, mister vi data om disse forløpene og samtidig muligheten til å lære av det som fungerer best og skalere det opp.</w:t>
      </w:r>
    </w:p>
    <w:p w14:paraId="739556A5" w14:textId="0DD72E06" w:rsidR="005E646C" w:rsidRPr="005E646C" w:rsidRDefault="005E646C" w:rsidP="005E646C">
      <w:pPr>
        <w:spacing w:before="100" w:beforeAutospacing="1" w:after="100" w:afterAutospacing="1" w:line="300" w:lineRule="atLeast"/>
        <w:rPr>
          <w:rFonts w:ascii="Segoe UI" w:eastAsia="Times New Roman" w:hAnsi="Segoe UI" w:cs="Segoe UI"/>
          <w:kern w:val="0"/>
          <w:sz w:val="21"/>
          <w:szCs w:val="21"/>
          <w:lang w:eastAsia="nb-NO"/>
          <w14:ligatures w14:val="none"/>
        </w:rPr>
      </w:pPr>
      <w:r w:rsidRPr="005E646C">
        <w:rPr>
          <w:rFonts w:ascii="Segoe UI" w:eastAsia="Times New Roman" w:hAnsi="Segoe UI" w:cs="Segoe UI"/>
          <w:kern w:val="0"/>
          <w:sz w:val="21"/>
          <w:szCs w:val="21"/>
          <w:lang w:eastAsia="nb-NO"/>
          <w14:ligatures w14:val="none"/>
        </w:rPr>
        <w:t>Dette undergraver både helsetjenesteforskning, helseøkonomiske analyser og myndighetenes eget beslutningsgrunnlag. Tap av valide data handler ikke bare om forskning, men om styring: uten pålitelige data vil vi ikke nå målene om effektiv ressursbruk, redusert press på fastleger og spesialisthelsetjenesten, og bedre folkehelse.</w:t>
      </w:r>
    </w:p>
    <w:p w14:paraId="5D043CBE" w14:textId="7CD55C43" w:rsidR="00605298" w:rsidRPr="00AA34F7" w:rsidRDefault="00264D4B" w:rsidP="00605298">
      <w:pPr>
        <w:pStyle w:val="NormalWeb"/>
        <w:spacing w:after="0" w:afterAutospacing="0"/>
        <w:rPr>
          <w:rFonts w:ascii="Calibri" w:hAnsi="Calibri" w:cs="Calibri"/>
          <w:sz w:val="20"/>
          <w:szCs w:val="20"/>
        </w:rPr>
      </w:pPr>
      <w:r w:rsidRPr="00AA34F7">
        <w:rPr>
          <w:rStyle w:val="Heading2Char"/>
          <w:sz w:val="28"/>
          <w:szCs w:val="28"/>
        </w:rPr>
        <w:t>Vårt hovedbudskap</w:t>
      </w:r>
    </w:p>
    <w:p w14:paraId="6E52A6AE" w14:textId="77777777" w:rsidR="00605298" w:rsidRPr="00605298" w:rsidRDefault="00605298" w:rsidP="00605298">
      <w:pPr>
        <w:rPr>
          <w:rFonts w:ascii="Calibri" w:hAnsi="Calibri" w:cs="Calibri"/>
          <w:sz w:val="22"/>
          <w:szCs w:val="22"/>
          <w:lang w:eastAsia="nb-NO"/>
        </w:rPr>
      </w:pPr>
      <w:r w:rsidRPr="00605298">
        <w:rPr>
          <w:rFonts w:ascii="Calibri" w:hAnsi="Calibri" w:cs="Calibri"/>
          <w:sz w:val="22"/>
          <w:szCs w:val="22"/>
          <w:lang w:eastAsia="nb-NO"/>
        </w:rPr>
        <w:t>Vi ønsker ikke særordninger for enkeltprofesjoner, men å peke på et tydelig misforhold mellom utfordringenes størrelse og dagens innretning av primærhelsetjenesten. For å møte utfordringene kreves en helhetlig og kunnskapsbasert tilnærming:</w:t>
      </w:r>
    </w:p>
    <w:p w14:paraId="73D15B0B" w14:textId="77777777" w:rsidR="00605298" w:rsidRPr="00605298" w:rsidRDefault="00605298" w:rsidP="00605298">
      <w:pPr>
        <w:pStyle w:val="ListParagraph"/>
        <w:numPr>
          <w:ilvl w:val="0"/>
          <w:numId w:val="11"/>
        </w:numPr>
        <w:rPr>
          <w:rFonts w:ascii="Calibri" w:hAnsi="Calibri" w:cs="Calibri"/>
          <w:sz w:val="22"/>
          <w:szCs w:val="22"/>
          <w:lang w:eastAsia="nb-NO"/>
        </w:rPr>
      </w:pPr>
      <w:r w:rsidRPr="00605298">
        <w:rPr>
          <w:rFonts w:ascii="Calibri" w:hAnsi="Calibri" w:cs="Calibri"/>
          <w:sz w:val="22"/>
          <w:szCs w:val="22"/>
          <w:lang w:eastAsia="nb-NO"/>
        </w:rPr>
        <w:t>Det må utvikles en strategi som utnytter eksisterende kompetanse bedre, slik at fagressurser som allerede finnes i primærhelsetjenesten kan bidra til mer effektive pasientforløp.</w:t>
      </w:r>
    </w:p>
    <w:p w14:paraId="419E9C53" w14:textId="77777777" w:rsidR="00605298" w:rsidRDefault="00605298" w:rsidP="00605298">
      <w:pPr>
        <w:pStyle w:val="ListParagraph"/>
        <w:numPr>
          <w:ilvl w:val="0"/>
          <w:numId w:val="11"/>
        </w:numPr>
        <w:rPr>
          <w:rFonts w:ascii="Calibri" w:hAnsi="Calibri" w:cs="Calibri"/>
          <w:sz w:val="22"/>
          <w:szCs w:val="22"/>
          <w:lang w:eastAsia="nb-NO"/>
        </w:rPr>
      </w:pPr>
      <w:r w:rsidRPr="00605298">
        <w:rPr>
          <w:rFonts w:ascii="Calibri" w:hAnsi="Calibri" w:cs="Calibri"/>
          <w:sz w:val="22"/>
          <w:szCs w:val="22"/>
          <w:lang w:eastAsia="nb-NO"/>
        </w:rPr>
        <w:t>Økonomiske insentiver må justeres i tråd med ønskede behandlingsforløp, slik at tidlig og riktig innsats belønnes fremfor ineffektive og kostbare løsninger.</w:t>
      </w:r>
    </w:p>
    <w:p w14:paraId="6ADD3DFC" w14:textId="1E20E945" w:rsidR="00571009" w:rsidRPr="00571009" w:rsidRDefault="00571009" w:rsidP="00571009">
      <w:pPr>
        <w:pStyle w:val="ListParagraph"/>
        <w:numPr>
          <w:ilvl w:val="0"/>
          <w:numId w:val="11"/>
        </w:numPr>
        <w:rPr>
          <w:rFonts w:ascii="Calibri" w:hAnsi="Calibri" w:cs="Calibri"/>
          <w:sz w:val="22"/>
          <w:szCs w:val="22"/>
          <w:lang w:eastAsia="nb-NO"/>
        </w:rPr>
      </w:pPr>
      <w:r w:rsidRPr="00571009">
        <w:rPr>
          <w:rFonts w:ascii="Calibri" w:hAnsi="Calibri" w:cs="Calibri"/>
          <w:sz w:val="22"/>
          <w:szCs w:val="22"/>
        </w:rPr>
        <w:t xml:space="preserve">Vi setter stor pris på at Gunnar </w:t>
      </w:r>
      <w:proofErr w:type="spellStart"/>
      <w:r w:rsidRPr="00571009">
        <w:rPr>
          <w:rFonts w:ascii="Calibri" w:hAnsi="Calibri" w:cs="Calibri"/>
          <w:sz w:val="22"/>
          <w:szCs w:val="22"/>
        </w:rPr>
        <w:t>Bovim</w:t>
      </w:r>
      <w:proofErr w:type="spellEnd"/>
      <w:r w:rsidRPr="00571009">
        <w:rPr>
          <w:rFonts w:ascii="Calibri" w:hAnsi="Calibri" w:cs="Calibri"/>
          <w:sz w:val="22"/>
          <w:szCs w:val="22"/>
        </w:rPr>
        <w:t xml:space="preserve"> nevnte «profesjonsnøytrale» takster i sitt svar på vårt spørsmål – det er et tiltak vi støtter fullt ut. Dagens takstplakat belønner ofte forløp som ikke gir dokumentert effekt og som, ifølge NAV, kan bidra til å forlenge sykefravær. En endring her vil være et viktig skritt mot mer bærekraftige helsetjenester.</w:t>
      </w:r>
    </w:p>
    <w:p w14:paraId="7CDFE235" w14:textId="4D270DF9" w:rsidR="00605298" w:rsidRPr="00605298" w:rsidRDefault="00605298" w:rsidP="00605298">
      <w:pPr>
        <w:pStyle w:val="ListParagraph"/>
        <w:numPr>
          <w:ilvl w:val="0"/>
          <w:numId w:val="11"/>
        </w:numPr>
        <w:rPr>
          <w:rFonts w:ascii="Calibri" w:hAnsi="Calibri" w:cs="Calibri"/>
          <w:sz w:val="22"/>
          <w:szCs w:val="22"/>
          <w:lang w:eastAsia="nb-NO"/>
        </w:rPr>
      </w:pPr>
      <w:r w:rsidRPr="00605298">
        <w:rPr>
          <w:rFonts w:ascii="Calibri" w:hAnsi="Calibri" w:cs="Calibri"/>
          <w:sz w:val="22"/>
          <w:szCs w:val="22"/>
          <w:lang w:eastAsia="nb-NO"/>
        </w:rPr>
        <w:t xml:space="preserve">Registerdata </w:t>
      </w:r>
      <w:r w:rsidR="00FB5ECF">
        <w:rPr>
          <w:rFonts w:ascii="Calibri" w:hAnsi="Calibri" w:cs="Calibri"/>
          <w:sz w:val="22"/>
          <w:szCs w:val="22"/>
          <w:lang w:eastAsia="nb-NO"/>
        </w:rPr>
        <w:t xml:space="preserve">på all behandling gjort av autorisert helsepersonell </w:t>
      </w:r>
      <w:r w:rsidRPr="00605298">
        <w:rPr>
          <w:rFonts w:ascii="Calibri" w:hAnsi="Calibri" w:cs="Calibri"/>
          <w:sz w:val="22"/>
          <w:szCs w:val="22"/>
          <w:lang w:eastAsia="nb-NO"/>
        </w:rPr>
        <w:t>må sikres som grunnlag for styring og politikkutforming, slik at beslutninger kan baseres på valide data og dokumentert effekt.</w:t>
      </w:r>
    </w:p>
    <w:p w14:paraId="1C275EBF" w14:textId="5F1A78C5" w:rsidR="00605298" w:rsidRDefault="00605298" w:rsidP="00605298">
      <w:pPr>
        <w:rPr>
          <w:rFonts w:ascii="Calibri" w:hAnsi="Calibri" w:cs="Calibri"/>
          <w:sz w:val="22"/>
          <w:szCs w:val="22"/>
          <w:lang w:eastAsia="nb-NO"/>
        </w:rPr>
      </w:pPr>
      <w:r w:rsidRPr="00605298">
        <w:rPr>
          <w:rFonts w:ascii="Calibri" w:hAnsi="Calibri" w:cs="Calibri"/>
          <w:sz w:val="22"/>
          <w:szCs w:val="22"/>
          <w:lang w:eastAsia="nb-NO"/>
        </w:rPr>
        <w:t>Skal vi lykkes med å</w:t>
      </w:r>
      <w:r w:rsidR="00390F7D">
        <w:rPr>
          <w:rFonts w:ascii="Calibri" w:hAnsi="Calibri" w:cs="Calibri"/>
          <w:sz w:val="22"/>
          <w:szCs w:val="22"/>
          <w:lang w:eastAsia="nb-NO"/>
        </w:rPr>
        <w:t xml:space="preserve"> sikre bærekraft i helsetjenestene,</w:t>
      </w:r>
      <w:r w:rsidRPr="00605298">
        <w:rPr>
          <w:rFonts w:ascii="Calibri" w:hAnsi="Calibri" w:cs="Calibri"/>
          <w:sz w:val="22"/>
          <w:szCs w:val="22"/>
          <w:lang w:eastAsia="nb-NO"/>
        </w:rPr>
        <w:t xml:space="preserve"> redusere sykefravær, </w:t>
      </w:r>
      <w:r w:rsidR="00390F7D">
        <w:rPr>
          <w:rFonts w:ascii="Calibri" w:hAnsi="Calibri" w:cs="Calibri"/>
          <w:sz w:val="22"/>
          <w:szCs w:val="22"/>
          <w:lang w:eastAsia="nb-NO"/>
        </w:rPr>
        <w:t xml:space="preserve">og </w:t>
      </w:r>
      <w:r w:rsidRPr="00605298">
        <w:rPr>
          <w:rFonts w:ascii="Calibri" w:hAnsi="Calibri" w:cs="Calibri"/>
          <w:sz w:val="22"/>
          <w:szCs w:val="22"/>
          <w:lang w:eastAsia="nb-NO"/>
        </w:rPr>
        <w:t>styrke arbeidsdeltakelsen, må muskel- og skjeletthelse gis en tydeligere, mer kunnskapsbasert og helhetlig plass i politikken.</w:t>
      </w:r>
    </w:p>
    <w:p w14:paraId="08EEAB5C" w14:textId="77777777" w:rsidR="00264D4B" w:rsidRPr="0001759B" w:rsidRDefault="00264D4B" w:rsidP="00264D4B">
      <w:pPr>
        <w:pStyle w:val="NormalWeb"/>
        <w:rPr>
          <w:rFonts w:ascii="Calibri" w:hAnsi="Calibri" w:cs="Calibri"/>
          <w:sz w:val="22"/>
          <w:szCs w:val="22"/>
        </w:rPr>
      </w:pPr>
      <w:r w:rsidRPr="0001759B">
        <w:rPr>
          <w:rFonts w:ascii="Calibri" w:hAnsi="Calibri" w:cs="Calibri"/>
          <w:sz w:val="22"/>
          <w:szCs w:val="22"/>
        </w:rPr>
        <w:t>Vi håper helsereformutvalget vil være åpne for videre dialog om hvordan dette kan realiseres. Vi stiller gjerne til samtaler og bidrar med faglige innspill.</w:t>
      </w:r>
    </w:p>
    <w:p w14:paraId="47308BDD" w14:textId="77777777" w:rsidR="00264D4B" w:rsidRDefault="00264D4B" w:rsidP="00264D4B">
      <w:pPr>
        <w:pStyle w:val="NormalWeb"/>
        <w:rPr>
          <w:rFonts w:ascii="Calibri" w:hAnsi="Calibri" w:cs="Calibri"/>
          <w:sz w:val="22"/>
          <w:szCs w:val="22"/>
        </w:rPr>
      </w:pPr>
      <w:r w:rsidRPr="0001759B">
        <w:rPr>
          <w:rFonts w:ascii="Calibri" w:hAnsi="Calibri" w:cs="Calibri"/>
          <w:sz w:val="22"/>
          <w:szCs w:val="22"/>
        </w:rPr>
        <w:t>Med vennlig hilsen</w:t>
      </w:r>
    </w:p>
    <w:p w14:paraId="38D3783D" w14:textId="77777777" w:rsidR="00AA34F7" w:rsidRDefault="00AA34F7" w:rsidP="00AA34F7">
      <w:pPr>
        <w:pStyle w:val="NormalWeb"/>
        <w:spacing w:before="0" w:beforeAutospacing="0" w:after="0" w:afterAutospacing="0"/>
        <w:rPr>
          <w:rFonts w:ascii="Calibri" w:hAnsi="Calibri" w:cs="Calibri"/>
          <w:sz w:val="22"/>
          <w:szCs w:val="22"/>
        </w:rPr>
      </w:pPr>
      <w:r w:rsidRPr="00571009">
        <w:rPr>
          <w:rFonts w:ascii="Calibri" w:hAnsi="Calibri" w:cs="Calibri"/>
          <w:b/>
          <w:bCs/>
          <w:sz w:val="22"/>
          <w:szCs w:val="22"/>
        </w:rPr>
        <w:t xml:space="preserve">Pernille Irgens </w:t>
      </w:r>
      <w:proofErr w:type="spellStart"/>
      <w:r w:rsidRPr="00571009">
        <w:rPr>
          <w:rFonts w:ascii="Calibri" w:hAnsi="Calibri" w:cs="Calibri"/>
          <w:b/>
          <w:bCs/>
          <w:sz w:val="22"/>
          <w:szCs w:val="22"/>
        </w:rPr>
        <w:t>PhD</w:t>
      </w:r>
      <w:proofErr w:type="spellEnd"/>
      <w:r>
        <w:rPr>
          <w:rFonts w:ascii="Calibri" w:hAnsi="Calibri" w:cs="Calibri"/>
          <w:sz w:val="22"/>
          <w:szCs w:val="22"/>
        </w:rPr>
        <w:t>, kiropraktor og postdoktor, kompetanseområde helsetjenesteforbruk og arbeidsdeltakelse blant ungdom/unge voksne med smerte og psykiske plager og personer som står utenfor arbeid</w:t>
      </w:r>
    </w:p>
    <w:p w14:paraId="5D00DA90" w14:textId="5CB0E276" w:rsidR="00571009" w:rsidRDefault="00571009" w:rsidP="00571009">
      <w:pPr>
        <w:pStyle w:val="NormalWeb"/>
        <w:spacing w:before="0" w:beforeAutospacing="0" w:after="0" w:afterAutospacing="0"/>
        <w:rPr>
          <w:rFonts w:ascii="Calibri" w:hAnsi="Calibri" w:cs="Calibri"/>
          <w:sz w:val="22"/>
          <w:szCs w:val="22"/>
        </w:rPr>
      </w:pPr>
      <w:proofErr w:type="spellStart"/>
      <w:r w:rsidRPr="00571009">
        <w:rPr>
          <w:rFonts w:ascii="Calibri" w:hAnsi="Calibri" w:cs="Calibri"/>
          <w:b/>
          <w:bCs/>
          <w:sz w:val="22"/>
          <w:szCs w:val="22"/>
        </w:rPr>
        <w:t>Caia</w:t>
      </w:r>
      <w:proofErr w:type="spellEnd"/>
      <w:r w:rsidRPr="00571009">
        <w:rPr>
          <w:rFonts w:ascii="Calibri" w:hAnsi="Calibri" w:cs="Calibri"/>
          <w:b/>
          <w:bCs/>
          <w:sz w:val="22"/>
          <w:szCs w:val="22"/>
        </w:rPr>
        <w:t xml:space="preserve"> Collett Jørgensen</w:t>
      </w:r>
      <w:r>
        <w:rPr>
          <w:rFonts w:ascii="Calibri" w:hAnsi="Calibri" w:cs="Calibri"/>
          <w:sz w:val="22"/>
          <w:szCs w:val="22"/>
        </w:rPr>
        <w:t xml:space="preserve">, privatpraktiserende kiropraktor ved Kiropraktor </w:t>
      </w:r>
      <w:proofErr w:type="spellStart"/>
      <w:r>
        <w:rPr>
          <w:rFonts w:ascii="Calibri" w:hAnsi="Calibri" w:cs="Calibri"/>
          <w:sz w:val="22"/>
          <w:szCs w:val="22"/>
        </w:rPr>
        <w:t>Caia</w:t>
      </w:r>
      <w:proofErr w:type="spellEnd"/>
    </w:p>
    <w:p w14:paraId="5D574AC0" w14:textId="207163DB" w:rsidR="00571009" w:rsidRDefault="00571009" w:rsidP="00571009">
      <w:pPr>
        <w:pStyle w:val="NormalWeb"/>
        <w:spacing w:before="0" w:beforeAutospacing="0" w:after="0" w:afterAutospacing="0"/>
        <w:rPr>
          <w:rFonts w:ascii="Calibri" w:hAnsi="Calibri" w:cs="Calibri"/>
          <w:sz w:val="22"/>
          <w:szCs w:val="22"/>
        </w:rPr>
      </w:pPr>
      <w:proofErr w:type="spellStart"/>
      <w:r w:rsidRPr="00571009">
        <w:rPr>
          <w:rFonts w:ascii="Calibri" w:hAnsi="Calibri" w:cs="Calibri"/>
          <w:b/>
          <w:bCs/>
          <w:sz w:val="22"/>
          <w:szCs w:val="22"/>
        </w:rPr>
        <w:t>Regy</w:t>
      </w:r>
      <w:proofErr w:type="spellEnd"/>
      <w:r w:rsidRPr="00571009">
        <w:rPr>
          <w:rFonts w:ascii="Calibri" w:hAnsi="Calibri" w:cs="Calibri"/>
          <w:b/>
          <w:bCs/>
          <w:sz w:val="22"/>
          <w:szCs w:val="22"/>
        </w:rPr>
        <w:t xml:space="preserve"> </w:t>
      </w:r>
      <w:proofErr w:type="spellStart"/>
      <w:r w:rsidRPr="00571009">
        <w:rPr>
          <w:rFonts w:ascii="Calibri" w:hAnsi="Calibri" w:cs="Calibri"/>
          <w:b/>
          <w:bCs/>
          <w:sz w:val="22"/>
          <w:szCs w:val="22"/>
        </w:rPr>
        <w:t>Selsaas</w:t>
      </w:r>
      <w:proofErr w:type="spellEnd"/>
      <w:r>
        <w:rPr>
          <w:rFonts w:ascii="Calibri" w:hAnsi="Calibri" w:cs="Calibri"/>
          <w:sz w:val="22"/>
          <w:szCs w:val="22"/>
        </w:rPr>
        <w:t xml:space="preserve">, privatpraktiserende kiropraktor ved </w:t>
      </w:r>
      <w:r w:rsidR="00F3216B">
        <w:rPr>
          <w:rFonts w:ascii="Calibri" w:hAnsi="Calibri" w:cs="Calibri"/>
          <w:sz w:val="22"/>
          <w:szCs w:val="22"/>
        </w:rPr>
        <w:t>K</w:t>
      </w:r>
      <w:r>
        <w:rPr>
          <w:rFonts w:ascii="Calibri" w:hAnsi="Calibri" w:cs="Calibri"/>
          <w:sz w:val="22"/>
          <w:szCs w:val="22"/>
        </w:rPr>
        <w:t xml:space="preserve">linikk </w:t>
      </w:r>
      <w:proofErr w:type="spellStart"/>
      <w:r>
        <w:rPr>
          <w:rFonts w:ascii="Calibri" w:hAnsi="Calibri" w:cs="Calibri"/>
          <w:sz w:val="22"/>
          <w:szCs w:val="22"/>
        </w:rPr>
        <w:t>Selsaas</w:t>
      </w:r>
      <w:proofErr w:type="spellEnd"/>
    </w:p>
    <w:p w14:paraId="53EFC21E" w14:textId="396DE5A1" w:rsidR="00571009" w:rsidRPr="0001759B" w:rsidRDefault="00571009" w:rsidP="00571009">
      <w:pPr>
        <w:pStyle w:val="NormalWeb"/>
        <w:spacing w:before="0" w:beforeAutospacing="0" w:after="0" w:afterAutospacing="0"/>
        <w:rPr>
          <w:rFonts w:ascii="Calibri" w:hAnsi="Calibri" w:cs="Calibri"/>
          <w:sz w:val="22"/>
          <w:szCs w:val="22"/>
        </w:rPr>
      </w:pPr>
      <w:r w:rsidRPr="00571009">
        <w:rPr>
          <w:rFonts w:ascii="Calibri" w:hAnsi="Calibri" w:cs="Calibri"/>
          <w:b/>
          <w:bCs/>
          <w:sz w:val="22"/>
          <w:szCs w:val="22"/>
        </w:rPr>
        <w:t>Halvor Sørbye</w:t>
      </w:r>
      <w:r>
        <w:rPr>
          <w:rFonts w:ascii="Calibri" w:hAnsi="Calibri" w:cs="Calibri"/>
          <w:sz w:val="22"/>
          <w:szCs w:val="22"/>
        </w:rPr>
        <w:t>, privatpraktiserende kiropraktor ved Follo Kiropraktorsenter</w:t>
      </w:r>
    </w:p>
    <w:p w14:paraId="06C4D81A" w14:textId="77777777" w:rsidR="00290F7E" w:rsidRPr="0001759B" w:rsidRDefault="00290F7E">
      <w:pPr>
        <w:rPr>
          <w:rFonts w:ascii="Calibri" w:hAnsi="Calibri" w:cs="Calibri"/>
          <w:sz w:val="22"/>
          <w:szCs w:val="22"/>
        </w:rPr>
      </w:pPr>
    </w:p>
    <w:sectPr w:rsidR="00290F7E" w:rsidRPr="000175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B5B13"/>
    <w:multiLevelType w:val="hybridMultilevel"/>
    <w:tmpl w:val="B1629E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1DC0292"/>
    <w:multiLevelType w:val="multilevel"/>
    <w:tmpl w:val="9A94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A1837"/>
    <w:multiLevelType w:val="hybridMultilevel"/>
    <w:tmpl w:val="9CB8B4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0ED7788"/>
    <w:multiLevelType w:val="hybridMultilevel"/>
    <w:tmpl w:val="86641ED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EB00162"/>
    <w:multiLevelType w:val="multilevel"/>
    <w:tmpl w:val="75DA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E34B1E"/>
    <w:multiLevelType w:val="multilevel"/>
    <w:tmpl w:val="2A80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352AB5"/>
    <w:multiLevelType w:val="multilevel"/>
    <w:tmpl w:val="3B660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4B34D0"/>
    <w:multiLevelType w:val="multilevel"/>
    <w:tmpl w:val="7BEC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8E444E"/>
    <w:multiLevelType w:val="hybridMultilevel"/>
    <w:tmpl w:val="C37E61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0E33618"/>
    <w:multiLevelType w:val="multilevel"/>
    <w:tmpl w:val="EB0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223AE9"/>
    <w:multiLevelType w:val="hybridMultilevel"/>
    <w:tmpl w:val="86A4BFAA"/>
    <w:lvl w:ilvl="0" w:tplc="E41A3FDE">
      <w:start w:val="1"/>
      <w:numFmt w:val="decimal"/>
      <w:pStyle w:val="Style1"/>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187140442">
    <w:abstractNumId w:val="10"/>
  </w:num>
  <w:num w:numId="2" w16cid:durableId="688876265">
    <w:abstractNumId w:val="4"/>
  </w:num>
  <w:num w:numId="3" w16cid:durableId="1709529794">
    <w:abstractNumId w:val="0"/>
  </w:num>
  <w:num w:numId="4" w16cid:durableId="1880631732">
    <w:abstractNumId w:val="5"/>
  </w:num>
  <w:num w:numId="5" w16cid:durableId="759446826">
    <w:abstractNumId w:val="3"/>
  </w:num>
  <w:num w:numId="6" w16cid:durableId="873348046">
    <w:abstractNumId w:val="1"/>
  </w:num>
  <w:num w:numId="7" w16cid:durableId="562836945">
    <w:abstractNumId w:val="2"/>
  </w:num>
  <w:num w:numId="8" w16cid:durableId="1668365347">
    <w:abstractNumId w:val="7"/>
  </w:num>
  <w:num w:numId="9" w16cid:durableId="1055468169">
    <w:abstractNumId w:val="6"/>
  </w:num>
  <w:num w:numId="10" w16cid:durableId="1803425781">
    <w:abstractNumId w:val="9"/>
  </w:num>
  <w:num w:numId="11" w16cid:durableId="67851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7E"/>
    <w:rsid w:val="0001759B"/>
    <w:rsid w:val="00116E04"/>
    <w:rsid w:val="001A5196"/>
    <w:rsid w:val="002008C7"/>
    <w:rsid w:val="00202E1D"/>
    <w:rsid w:val="00222A17"/>
    <w:rsid w:val="00264D4B"/>
    <w:rsid w:val="00290F7E"/>
    <w:rsid w:val="002D23E4"/>
    <w:rsid w:val="00390F7D"/>
    <w:rsid w:val="0042344B"/>
    <w:rsid w:val="0042667B"/>
    <w:rsid w:val="00466322"/>
    <w:rsid w:val="004D47C9"/>
    <w:rsid w:val="004D4DA6"/>
    <w:rsid w:val="00571009"/>
    <w:rsid w:val="005D734D"/>
    <w:rsid w:val="005E646C"/>
    <w:rsid w:val="00605298"/>
    <w:rsid w:val="00651B6D"/>
    <w:rsid w:val="0077629E"/>
    <w:rsid w:val="00795192"/>
    <w:rsid w:val="0085096C"/>
    <w:rsid w:val="00895FC5"/>
    <w:rsid w:val="00943173"/>
    <w:rsid w:val="009A5891"/>
    <w:rsid w:val="009D78FD"/>
    <w:rsid w:val="009F10D9"/>
    <w:rsid w:val="00AA34F7"/>
    <w:rsid w:val="00B8523A"/>
    <w:rsid w:val="00BF556C"/>
    <w:rsid w:val="00C23EEA"/>
    <w:rsid w:val="00C61C4A"/>
    <w:rsid w:val="00CC0B7B"/>
    <w:rsid w:val="00CE571E"/>
    <w:rsid w:val="00D63645"/>
    <w:rsid w:val="00E7021C"/>
    <w:rsid w:val="00EA4A27"/>
    <w:rsid w:val="00EA6D9A"/>
    <w:rsid w:val="00F3216B"/>
    <w:rsid w:val="00F53509"/>
    <w:rsid w:val="00F77CBE"/>
    <w:rsid w:val="00FB5EC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07E5"/>
  <w15:chartTrackingRefBased/>
  <w15:docId w15:val="{F6E7308C-660D-4890-AC9B-11E6FE64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90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0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90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90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0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90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F7E"/>
    <w:rPr>
      <w:rFonts w:eastAsiaTheme="majorEastAsia" w:cstheme="majorBidi"/>
      <w:color w:val="272727" w:themeColor="text1" w:themeTint="D8"/>
    </w:rPr>
  </w:style>
  <w:style w:type="paragraph" w:styleId="Title">
    <w:name w:val="Title"/>
    <w:basedOn w:val="Normal"/>
    <w:next w:val="Normal"/>
    <w:link w:val="TitleChar"/>
    <w:uiPriority w:val="10"/>
    <w:qFormat/>
    <w:rsid w:val="00290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F7E"/>
    <w:pPr>
      <w:spacing w:before="160"/>
      <w:jc w:val="center"/>
    </w:pPr>
    <w:rPr>
      <w:i/>
      <w:iCs/>
      <w:color w:val="404040" w:themeColor="text1" w:themeTint="BF"/>
    </w:rPr>
  </w:style>
  <w:style w:type="character" w:customStyle="1" w:styleId="QuoteChar">
    <w:name w:val="Quote Char"/>
    <w:basedOn w:val="DefaultParagraphFont"/>
    <w:link w:val="Quote"/>
    <w:uiPriority w:val="29"/>
    <w:rsid w:val="00290F7E"/>
    <w:rPr>
      <w:i/>
      <w:iCs/>
      <w:color w:val="404040" w:themeColor="text1" w:themeTint="BF"/>
    </w:rPr>
  </w:style>
  <w:style w:type="paragraph" w:styleId="ListParagraph">
    <w:name w:val="List Paragraph"/>
    <w:basedOn w:val="Normal"/>
    <w:uiPriority w:val="34"/>
    <w:qFormat/>
    <w:rsid w:val="00290F7E"/>
    <w:pPr>
      <w:ind w:left="720"/>
      <w:contextualSpacing/>
    </w:pPr>
  </w:style>
  <w:style w:type="character" w:styleId="IntenseEmphasis">
    <w:name w:val="Intense Emphasis"/>
    <w:basedOn w:val="DefaultParagraphFont"/>
    <w:uiPriority w:val="21"/>
    <w:qFormat/>
    <w:rsid w:val="00290F7E"/>
    <w:rPr>
      <w:i/>
      <w:iCs/>
      <w:color w:val="0F4761" w:themeColor="accent1" w:themeShade="BF"/>
    </w:rPr>
  </w:style>
  <w:style w:type="paragraph" w:styleId="IntenseQuote">
    <w:name w:val="Intense Quote"/>
    <w:basedOn w:val="Normal"/>
    <w:next w:val="Normal"/>
    <w:link w:val="IntenseQuoteChar"/>
    <w:uiPriority w:val="30"/>
    <w:qFormat/>
    <w:rsid w:val="00290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F7E"/>
    <w:rPr>
      <w:i/>
      <w:iCs/>
      <w:color w:val="0F4761" w:themeColor="accent1" w:themeShade="BF"/>
    </w:rPr>
  </w:style>
  <w:style w:type="character" w:styleId="IntenseReference">
    <w:name w:val="Intense Reference"/>
    <w:basedOn w:val="DefaultParagraphFont"/>
    <w:uiPriority w:val="32"/>
    <w:qFormat/>
    <w:rsid w:val="00290F7E"/>
    <w:rPr>
      <w:b/>
      <w:bCs/>
      <w:smallCaps/>
      <w:color w:val="0F4761" w:themeColor="accent1" w:themeShade="BF"/>
      <w:spacing w:val="5"/>
    </w:rPr>
  </w:style>
  <w:style w:type="paragraph" w:styleId="NormalWeb">
    <w:name w:val="Normal (Web)"/>
    <w:basedOn w:val="Normal"/>
    <w:link w:val="NormalWebChar"/>
    <w:uiPriority w:val="99"/>
    <w:unhideWhenUsed/>
    <w:rsid w:val="00290F7E"/>
    <w:pPr>
      <w:spacing w:before="100" w:beforeAutospacing="1" w:after="100" w:afterAutospacing="1" w:line="240" w:lineRule="auto"/>
    </w:pPr>
    <w:rPr>
      <w:rFonts w:ascii="Times New Roman" w:eastAsia="Times New Roman" w:hAnsi="Times New Roman" w:cs="Times New Roman"/>
      <w:kern w:val="0"/>
      <w:lang w:eastAsia="nb-NO"/>
      <w14:ligatures w14:val="none"/>
    </w:rPr>
  </w:style>
  <w:style w:type="character" w:styleId="Strong">
    <w:name w:val="Strong"/>
    <w:basedOn w:val="DefaultParagraphFont"/>
    <w:uiPriority w:val="22"/>
    <w:qFormat/>
    <w:rsid w:val="00290F7E"/>
    <w:rPr>
      <w:b/>
      <w:bCs/>
    </w:rPr>
  </w:style>
  <w:style w:type="paragraph" w:customStyle="1" w:styleId="Style1">
    <w:name w:val="Style1"/>
    <w:basedOn w:val="NormalWeb"/>
    <w:link w:val="Style1Char"/>
    <w:rsid w:val="00CC0B7B"/>
    <w:pPr>
      <w:numPr>
        <w:numId w:val="1"/>
      </w:numPr>
    </w:pPr>
    <w:rPr>
      <w:rFonts w:ascii="Calibri" w:hAnsi="Calibri" w:cs="Calibri"/>
      <w:sz w:val="22"/>
      <w:szCs w:val="22"/>
    </w:rPr>
  </w:style>
  <w:style w:type="character" w:customStyle="1" w:styleId="NormalWebChar">
    <w:name w:val="Normal (Web) Char"/>
    <w:basedOn w:val="DefaultParagraphFont"/>
    <w:link w:val="NormalWeb"/>
    <w:uiPriority w:val="99"/>
    <w:rsid w:val="00CC0B7B"/>
    <w:rPr>
      <w:rFonts w:ascii="Times New Roman" w:eastAsia="Times New Roman" w:hAnsi="Times New Roman" w:cs="Times New Roman"/>
      <w:kern w:val="0"/>
      <w:lang w:eastAsia="nb-NO"/>
      <w14:ligatures w14:val="none"/>
    </w:rPr>
  </w:style>
  <w:style w:type="character" w:customStyle="1" w:styleId="Style1Char">
    <w:name w:val="Style1 Char"/>
    <w:basedOn w:val="NormalWebChar"/>
    <w:link w:val="Style1"/>
    <w:rsid w:val="00CC0B7B"/>
    <w:rPr>
      <w:rFonts w:ascii="Calibri" w:eastAsia="Times New Roman" w:hAnsi="Calibri" w:cs="Calibri"/>
      <w:kern w:val="0"/>
      <w:sz w:val="22"/>
      <w:szCs w:val="22"/>
      <w:lang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8a2a491c-6bc6-44e1-86bb-704e795c0519}" enabled="1" method="Privileged" siteId="{fec81f12-6286-4550-8911-f446fcdafa1f}" contentBits="0" removed="0"/>
</clbl:labelList>
</file>

<file path=docProps/app.xml><?xml version="1.0" encoding="utf-8"?>
<Properties xmlns="http://schemas.openxmlformats.org/officeDocument/2006/extended-properties" xmlns:vt="http://schemas.openxmlformats.org/officeDocument/2006/docPropsVTypes">
  <Template>Normal</Template>
  <TotalTime>137</TotalTime>
  <Pages>3</Pages>
  <Words>1167</Words>
  <Characters>7368</Characters>
  <Application>Microsoft Office Word</Application>
  <DocSecurity>0</DocSecurity>
  <Lines>118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Marie Stähr Irgens</dc:creator>
  <cp:keywords/>
  <dc:description/>
  <cp:lastModifiedBy>Pernille Marie Stähr Irgens</cp:lastModifiedBy>
  <cp:revision>30</cp:revision>
  <dcterms:created xsi:type="dcterms:W3CDTF">2026-01-13T07:46:00Z</dcterms:created>
  <dcterms:modified xsi:type="dcterms:W3CDTF">2026-01-15T12:59:00Z</dcterms:modified>
</cp:coreProperties>
</file>