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BB26" w14:textId="77777777" w:rsidR="0045617B" w:rsidRDefault="0045617B" w:rsidP="00A24E50"/>
    <w:p w14:paraId="272275FC" w14:textId="77777777" w:rsidR="0045617B" w:rsidRDefault="0045617B" w:rsidP="00A24E50"/>
    <w:p w14:paraId="1BD3D87E" w14:textId="56877F10" w:rsidR="00A24E50" w:rsidRDefault="00A24E50" w:rsidP="00A24E50">
      <w:proofErr w:type="spellStart"/>
      <w:r>
        <w:t>MID</w:t>
      </w:r>
      <w:proofErr w:type="spellEnd"/>
      <w:r>
        <w:t xml:space="preserve"> NORDIC VISUAL LAB</w:t>
      </w:r>
    </w:p>
    <w:p w14:paraId="104021FB" w14:textId="77777777" w:rsidR="00A24E50" w:rsidRDefault="00A24E50" w:rsidP="00A24E50"/>
    <w:p w14:paraId="2ABD92C3" w14:textId="327EA54F" w:rsidR="002644DE" w:rsidRDefault="002644DE" w:rsidP="00A24E50">
      <w:r>
        <w:t xml:space="preserve">En  kort beskrivelse av </w:t>
      </w:r>
      <w:r w:rsidR="0045617B">
        <w:t>prosjektet</w:t>
      </w:r>
      <w:r>
        <w:t>:</w:t>
      </w:r>
    </w:p>
    <w:p w14:paraId="286E1617" w14:textId="77777777" w:rsidR="002644DE" w:rsidRDefault="002644DE" w:rsidP="00A24E50"/>
    <w:p w14:paraId="7BCCE0DA" w14:textId="0F65934A" w:rsidR="00A24E50" w:rsidRDefault="00A24E50" w:rsidP="00A24E50">
      <w:r w:rsidRPr="00DF00F6">
        <w:t xml:space="preserve">Bakgrunnen for </w:t>
      </w:r>
      <w:r>
        <w:t>p</w:t>
      </w:r>
      <w:r w:rsidRPr="00DF00F6">
        <w:t xml:space="preserve">rosjektet, </w:t>
      </w:r>
      <w:proofErr w:type="spellStart"/>
      <w:r w:rsidRPr="00DF00F6">
        <w:t>Mid</w:t>
      </w:r>
      <w:proofErr w:type="spellEnd"/>
      <w:r w:rsidRPr="00DF00F6">
        <w:t xml:space="preserve"> Nordic Visual Lab er </w:t>
      </w:r>
      <w:r w:rsidR="00A935FE">
        <w:t xml:space="preserve">at vi ser </w:t>
      </w:r>
      <w:r w:rsidRPr="00DF00F6">
        <w:t>nødvendigheten for å muliggjøre utvikling av en hittil delt audiovisuelle bransje i grenseregionen</w:t>
      </w:r>
      <w:r>
        <w:t xml:space="preserve"> og</w:t>
      </w:r>
      <w:r w:rsidRPr="00DF00F6">
        <w:t xml:space="preserve"> for å effektivisere kompetanse </w:t>
      </w:r>
      <w:r>
        <w:t xml:space="preserve">samt </w:t>
      </w:r>
      <w:r w:rsidRPr="00DF00F6">
        <w:t xml:space="preserve">å styrke audiovisuelle entreprenører. Utfordringen handler først og fremst om å synliggjøre film- og spillbransjen for hverandre, tilby felles kompetanseheving med </w:t>
      </w:r>
      <w:proofErr w:type="gramStart"/>
      <w:r w:rsidRPr="00DF00F6">
        <w:t>fokus</w:t>
      </w:r>
      <w:proofErr w:type="gramEnd"/>
      <w:r w:rsidRPr="00DF00F6">
        <w:t xml:space="preserve"> på historiefortelling, for å skape en enhetlig audiovisuell industri. Muligheten ligger i at området er relativt uutforsket i fellesregionen og at det finnes et potensiale for at bedriftene kan samarbeide. Basert på </w:t>
      </w:r>
      <w:r w:rsidR="00A935FE" w:rsidRPr="00DF00F6">
        <w:t>vår utprøvde</w:t>
      </w:r>
      <w:r w:rsidRPr="00DF00F6">
        <w:t xml:space="preserve"> metode for kompetanseutvikling med nettverksmøter/mentorer</w:t>
      </w:r>
      <w:r w:rsidR="00A935FE">
        <w:t xml:space="preserve">, workshops, residenser </w:t>
      </w:r>
      <w:r w:rsidRPr="00DF00F6">
        <w:t xml:space="preserve">etc. kan prosjektet tilføre kompetansen som trengs for å nå målet. </w:t>
      </w:r>
      <w:proofErr w:type="spellStart"/>
      <w:r w:rsidRPr="00DF00F6">
        <w:t>Tverrregionalt</w:t>
      </w:r>
      <w:proofErr w:type="spellEnd"/>
      <w:r w:rsidRPr="00DF00F6">
        <w:t xml:space="preserve"> samarbeid er en forutsetning for at prosjektet skal lykke</w:t>
      </w:r>
      <w:r w:rsidR="00A935FE">
        <w:t xml:space="preserve">s da </w:t>
      </w:r>
      <w:proofErr w:type="spellStart"/>
      <w:r w:rsidR="00A935FE">
        <w:t>t</w:t>
      </w:r>
      <w:r w:rsidRPr="00DF00F6">
        <w:t>røndelag</w:t>
      </w:r>
      <w:proofErr w:type="spellEnd"/>
      <w:r w:rsidRPr="00DF00F6">
        <w:t xml:space="preserve"> har kommet langt når det gjelder støttesystem og kompetanseutvikling for </w:t>
      </w:r>
      <w:proofErr w:type="spellStart"/>
      <w:r w:rsidRPr="00DF00F6">
        <w:t>spillselskapere</w:t>
      </w:r>
      <w:proofErr w:type="spellEnd"/>
      <w:r w:rsidRPr="00DF00F6">
        <w:t xml:space="preserve">, det kan svensk </w:t>
      </w:r>
      <w:r w:rsidR="00A935FE">
        <w:t>gjøre nytte</w:t>
      </w:r>
      <w:r w:rsidRPr="00DF00F6">
        <w:t xml:space="preserve"> av. Nasjonalt sett er spillindustrien større på svensk </w:t>
      </w:r>
      <w:r w:rsidR="00A935FE" w:rsidRPr="00DF00F6">
        <w:t>side,</w:t>
      </w:r>
      <w:r w:rsidRPr="00DF00F6">
        <w:t xml:space="preserve"> men ikke i vårt nedslagsfelt</w:t>
      </w:r>
      <w:r w:rsidR="00A935FE">
        <w:t>, den felles region på norsk og svensk side</w:t>
      </w:r>
      <w:r w:rsidRPr="00DF00F6">
        <w:t xml:space="preserve">. Det er likevel mye kompetanse å hente i Sverige som kommer hele prosjektet til gode. </w:t>
      </w:r>
      <w:r w:rsidR="00A935FE">
        <w:t xml:space="preserve"> På norsk side er det også bedre regionale støtteordninger for film. Ved å heve fortellerstemmene på begge sider kan man sammen bli sterke.  </w:t>
      </w:r>
      <w:r w:rsidRPr="00DF00F6">
        <w:t xml:space="preserve">Når det gjelder forankring av prosjektet, er satsingen etterspurt av industrien og godt mottatt i de deltakende organisasjonene. Spillindustrien er globalt den raskest voksende innen kreative og kulturelle næringer, men er relativt ny i regionen og det er et stort utviklingspotensial. Å skape synergier innen film og spill blir sett på som en vinn-vinn-mulighet til å utvikle en sterk bransje. </w:t>
      </w:r>
    </w:p>
    <w:p w14:paraId="0D1CB584" w14:textId="77777777" w:rsidR="00A24E50" w:rsidRDefault="00A24E50" w:rsidP="00A24E50"/>
    <w:p w14:paraId="5AB55964" w14:textId="5EF36994" w:rsidR="00A24E50" w:rsidRDefault="00A24E50" w:rsidP="00A24E50">
      <w:pPr>
        <w:rPr>
          <w:lang w:eastAsia="nb-NO"/>
        </w:rPr>
      </w:pPr>
      <w:r w:rsidRPr="00A24E50">
        <w:rPr>
          <w:rFonts w:ascii="inherit" w:eastAsia="Times New Roman" w:hAnsi="inherit" w:cs="Courier New"/>
          <w:color w:val="1F1F1F"/>
          <w:kern w:val="0"/>
          <w:sz w:val="42"/>
          <w:szCs w:val="42"/>
          <w:lang w:eastAsia="nb-NO"/>
          <w14:ligatures w14:val="none"/>
        </w:rPr>
        <w:t xml:space="preserve"> </w:t>
      </w:r>
      <w:r w:rsidRPr="00A24E50">
        <w:t>F</w:t>
      </w:r>
      <w:r w:rsidRPr="00A24E50">
        <w:rPr>
          <w:lang w:eastAsia="nb-NO"/>
        </w:rPr>
        <w:t>ilm og digitale spill engasjerer et bredt spekter av kunstneriske yrkesgrupper</w:t>
      </w:r>
      <w:r w:rsidRPr="00A24E50">
        <w:t xml:space="preserve"> </w:t>
      </w:r>
      <w:r w:rsidRPr="00A24E50">
        <w:rPr>
          <w:lang w:eastAsia="nb-NO"/>
        </w:rPr>
        <w:t xml:space="preserve">regissører, manusforfattere, musikere, skuespillere, scenografer, fotografer og spillutviklere. Kunstnere og andre utøvere innen ulike kunst- og kulturfelt er en ressurs for utvikling av visuell historiefortelling. Prosjektet er på tvers av bransje og sjanger. Det er en enorm kreativitet innenfor de aktuelle næringene, men utvekslingen mellom dem er relativt begrenset. Her kan </w:t>
      </w:r>
      <w:proofErr w:type="spellStart"/>
      <w:r w:rsidRPr="00A24E50">
        <w:rPr>
          <w:lang w:eastAsia="nb-NO"/>
        </w:rPr>
        <w:t>Mid</w:t>
      </w:r>
      <w:proofErr w:type="spellEnd"/>
      <w:r w:rsidRPr="00A24E50">
        <w:rPr>
          <w:lang w:eastAsia="nb-NO"/>
        </w:rPr>
        <w:t xml:space="preserve"> Nordic Visual Lab spille en viktig rolle ved å styrke felles plattformer. Sektoren har gjennomgått raske endringer på grunn av den teknologiske og digitale revolusjonen, som har endret måten audiovisuelt innhold produseres, distribueres og konsumeres på. Den teknologiske utviklingen har skapt mange muligheter og utfordringer, spesielt behovet for fagfolk til å utvikle nye digitale ferdigheter for å forbedre kvaliteten på innholdet og øke publikumstilgangen til det. Skapere i film- og spillbransjen i fellesregionen ønsker å bo og jobbe her, det er en drivkraft. </w:t>
      </w:r>
      <w:r>
        <w:rPr>
          <w:lang w:eastAsia="nb-NO"/>
        </w:rPr>
        <w:t xml:space="preserve">Vi </w:t>
      </w:r>
      <w:r w:rsidRPr="00A24E50">
        <w:rPr>
          <w:lang w:eastAsia="nb-NO"/>
        </w:rPr>
        <w:t xml:space="preserve">ønsker at regionen skal få en høyere status som film- og </w:t>
      </w:r>
      <w:proofErr w:type="spellStart"/>
      <w:r w:rsidRPr="00A24E50">
        <w:rPr>
          <w:lang w:eastAsia="nb-NO"/>
        </w:rPr>
        <w:t>spillregion</w:t>
      </w:r>
      <w:proofErr w:type="spellEnd"/>
      <w:r w:rsidRPr="00A24E50">
        <w:rPr>
          <w:lang w:eastAsia="nb-NO"/>
        </w:rPr>
        <w:t xml:space="preserve">, det er også en drivkraft. </w:t>
      </w:r>
      <w:r>
        <w:rPr>
          <w:lang w:eastAsia="nb-NO"/>
        </w:rPr>
        <w:t xml:space="preserve"> Film og </w:t>
      </w:r>
      <w:proofErr w:type="spellStart"/>
      <w:r>
        <w:rPr>
          <w:lang w:eastAsia="nb-NO"/>
        </w:rPr>
        <w:t>spillbranjsen</w:t>
      </w:r>
      <w:proofErr w:type="spellEnd"/>
      <w:r>
        <w:rPr>
          <w:lang w:eastAsia="nb-NO"/>
        </w:rPr>
        <w:t xml:space="preserve"> skal </w:t>
      </w:r>
      <w:r w:rsidRPr="00A24E50">
        <w:rPr>
          <w:lang w:eastAsia="nb-NO"/>
        </w:rPr>
        <w:t>finne hverandres ferdigheter for å vokse og bli sterkere</w:t>
      </w:r>
      <w:r>
        <w:rPr>
          <w:lang w:eastAsia="nb-NO"/>
        </w:rPr>
        <w:t>.</w:t>
      </w:r>
    </w:p>
    <w:p w14:paraId="44DA2680" w14:textId="77777777" w:rsidR="0045617B" w:rsidRDefault="0045617B" w:rsidP="00A24E50">
      <w:pPr>
        <w:rPr>
          <w:lang w:eastAsia="nb-NO"/>
        </w:rPr>
      </w:pPr>
    </w:p>
    <w:p w14:paraId="14D074CA" w14:textId="77777777" w:rsidR="0045617B" w:rsidRDefault="0045617B" w:rsidP="0045617B">
      <w:r>
        <w:t xml:space="preserve">Det råder </w:t>
      </w:r>
      <w:proofErr w:type="spellStart"/>
      <w:r>
        <w:t>också</w:t>
      </w:r>
      <w:proofErr w:type="spellEnd"/>
      <w:r>
        <w:t xml:space="preserve"> en brist på </w:t>
      </w:r>
      <w:proofErr w:type="spellStart"/>
      <w:r>
        <w:t>mångfald</w:t>
      </w:r>
      <w:proofErr w:type="spellEnd"/>
      <w:r>
        <w:t xml:space="preserve"> i </w:t>
      </w:r>
      <w:proofErr w:type="spellStart"/>
      <w:r>
        <w:t>branschen</w:t>
      </w:r>
      <w:proofErr w:type="spellEnd"/>
      <w:r>
        <w:t xml:space="preserve"> </w:t>
      </w:r>
      <w:proofErr w:type="spellStart"/>
      <w:r>
        <w:t>och</w:t>
      </w:r>
      <w:proofErr w:type="spellEnd"/>
      <w:r>
        <w:t xml:space="preserve"> i </w:t>
      </w:r>
      <w:proofErr w:type="spellStart"/>
      <w:r>
        <w:t>princip</w:t>
      </w:r>
      <w:proofErr w:type="spellEnd"/>
      <w:r>
        <w:t xml:space="preserve"> saknas </w:t>
      </w:r>
      <w:proofErr w:type="spellStart"/>
      <w:r>
        <w:t>företag</w:t>
      </w:r>
      <w:proofErr w:type="spellEnd"/>
      <w:r>
        <w:t xml:space="preserve"> som drivs av personer med </w:t>
      </w:r>
      <w:proofErr w:type="spellStart"/>
      <w:r>
        <w:t>utomnordisk</w:t>
      </w:r>
      <w:proofErr w:type="spellEnd"/>
      <w:r>
        <w:t xml:space="preserve"> </w:t>
      </w:r>
      <w:proofErr w:type="spellStart"/>
      <w:r>
        <w:t>bakgrund</w:t>
      </w:r>
      <w:proofErr w:type="spellEnd"/>
      <w:r>
        <w:t xml:space="preserve">. </w:t>
      </w:r>
    </w:p>
    <w:p w14:paraId="5F615224" w14:textId="0D916F8A" w:rsidR="0045617B" w:rsidRPr="008E6E79" w:rsidRDefault="0045617B" w:rsidP="0045617B">
      <w:r>
        <w:t xml:space="preserve">Prosjektet skal ha som et prinsipp og mål å til enhver tid gjøre seg synlig, være inkluderende og legge til rette for at likhetsprinsipp og </w:t>
      </w:r>
      <w:proofErr w:type="spellStart"/>
      <w:r>
        <w:t>ikkediskriminering</w:t>
      </w:r>
      <w:proofErr w:type="spellEnd"/>
      <w:r>
        <w:t xml:space="preserve"> ivaretas. Det </w:t>
      </w:r>
      <w:r>
        <w:lastRenderedPageBreak/>
        <w:t xml:space="preserve">krever kunnskap hos hvert enkelt produksjonsselskap og kreatør for å sette seg i stand til å kunne rekruttere og å satse på fagkunnskap som opererer utenfor sitt eget miljø. </w:t>
      </w:r>
    </w:p>
    <w:p w14:paraId="301CE3F1" w14:textId="77777777" w:rsidR="0045617B" w:rsidRDefault="0045617B" w:rsidP="00A24E50">
      <w:pPr>
        <w:rPr>
          <w:lang w:eastAsia="nb-NO"/>
        </w:rPr>
      </w:pPr>
    </w:p>
    <w:p w14:paraId="5DB32D0B" w14:textId="258F8296" w:rsidR="00BE1519" w:rsidRPr="008E6E79" w:rsidRDefault="00BE1519" w:rsidP="00BE1519"/>
    <w:p w14:paraId="3DD3D996" w14:textId="51C1A7EC" w:rsidR="00BE1519" w:rsidRDefault="00BE1519" w:rsidP="00BE1519">
      <w:r w:rsidRPr="008E6E79">
        <w:t>Målet er</w:t>
      </w:r>
      <w:r w:rsidR="002818E4">
        <w:t xml:space="preserve"> med andre </w:t>
      </w:r>
      <w:r w:rsidR="0045617B">
        <w:t xml:space="preserve">ord </w:t>
      </w:r>
      <w:r w:rsidR="0045617B" w:rsidRPr="008E6E79">
        <w:t>å</w:t>
      </w:r>
      <w:r w:rsidRPr="008E6E79">
        <w:t xml:space="preserve"> styrke kvaliteten på historiefortellingen som ligger til grunn for film- og </w:t>
      </w:r>
      <w:proofErr w:type="spellStart"/>
      <w:r w:rsidRPr="008E6E79">
        <w:t>spillmanus</w:t>
      </w:r>
      <w:proofErr w:type="spellEnd"/>
      <w:r w:rsidRPr="008E6E79">
        <w:t xml:space="preserve">, samt øke samarbeid og utvikle nye forretningskontakter. Prosjektet ønsker å synliggjøre hele den audiovisuelle bransjen og styrke den kunstneriske og kreative kapitalen som finnes. </w:t>
      </w:r>
      <w:r>
        <w:t xml:space="preserve">Prosjektet </w:t>
      </w:r>
      <w:r w:rsidRPr="008E6E79">
        <w:t>ønsker også å posisjonere den felles kreative regionen og bidra til en mer synlig og attraktiv region. Fellesregionene skal øke sin merkevare som gode historiefortellere og skapere av unike univers innen film, VR og spill. I tillegg skal prosjektet jobbe for å oppnå følgende:</w:t>
      </w:r>
    </w:p>
    <w:p w14:paraId="034F1A20" w14:textId="77777777" w:rsidR="00BE1519" w:rsidRDefault="00BE1519" w:rsidP="00BE1519"/>
    <w:p w14:paraId="775B115C" w14:textId="77777777" w:rsidR="00BE1519" w:rsidRDefault="00BE1519" w:rsidP="00BE1519"/>
    <w:p w14:paraId="0CA9EDCF" w14:textId="64F71E87" w:rsidR="00BE1519" w:rsidRDefault="00BE1519" w:rsidP="00BE1519">
      <w:r w:rsidRPr="008E6E79">
        <w:t xml:space="preserve"> • En mer bærekraftig film- og </w:t>
      </w:r>
      <w:proofErr w:type="spellStart"/>
      <w:r w:rsidRPr="008E6E79">
        <w:t>spillproduksjon</w:t>
      </w:r>
      <w:proofErr w:type="spellEnd"/>
      <w:r w:rsidRPr="008E6E79">
        <w:t xml:space="preserve">. </w:t>
      </w:r>
    </w:p>
    <w:p w14:paraId="6E14C9CF" w14:textId="77777777" w:rsidR="00BE1519" w:rsidRDefault="00BE1519" w:rsidP="00BE1519">
      <w:r w:rsidRPr="008E6E79">
        <w:t xml:space="preserve">• Økt kunnskap og verktøy for grønn produksjon. </w:t>
      </w:r>
    </w:p>
    <w:p w14:paraId="6ECCD2B4" w14:textId="2F8EDE54" w:rsidR="002644DE" w:rsidRDefault="00BE1519" w:rsidP="002644DE">
      <w:r w:rsidRPr="008E6E79">
        <w:t>• Mer likestilt industri</w:t>
      </w:r>
    </w:p>
    <w:p w14:paraId="3C9D9479" w14:textId="77777777" w:rsidR="00BE1519" w:rsidRDefault="00BE1519" w:rsidP="00BE1519">
      <w:r w:rsidRPr="008E6E79">
        <w:t xml:space="preserve">• Økt mangfold i bransjen. </w:t>
      </w:r>
    </w:p>
    <w:p w14:paraId="6BDC29A8" w14:textId="77777777" w:rsidR="002644DE" w:rsidRDefault="002644DE" w:rsidP="00BE1519"/>
    <w:p w14:paraId="0455B1F0" w14:textId="77777777" w:rsidR="00BE1519" w:rsidRDefault="00BE1519" w:rsidP="00BE1519"/>
    <w:p w14:paraId="6697FEB4" w14:textId="77777777" w:rsidR="00BE1519" w:rsidRDefault="00BE1519" w:rsidP="00BE1519">
      <w:r w:rsidRPr="008E6E79">
        <w:t>For å styrke kvaliteten ønsker prosjektet å:</w:t>
      </w:r>
    </w:p>
    <w:p w14:paraId="70133A45" w14:textId="77777777" w:rsidR="00BE1519" w:rsidRDefault="00BE1519" w:rsidP="00BE1519"/>
    <w:p w14:paraId="2CAF6513" w14:textId="77777777" w:rsidR="00BE1519" w:rsidRDefault="00BE1519" w:rsidP="00BE1519">
      <w:r w:rsidRPr="008E6E79">
        <w:t xml:space="preserve"> • Gjennom laboratorie</w:t>
      </w:r>
      <w:r>
        <w:t>r</w:t>
      </w:r>
      <w:r w:rsidRPr="008E6E79">
        <w:t xml:space="preserve"> og residense</w:t>
      </w:r>
      <w:r>
        <w:t>r</w:t>
      </w:r>
      <w:r w:rsidRPr="008E6E79">
        <w:t xml:space="preserve"> heve nivået og øke samarbeidet mellom film, VR og spillbransjen slik at de når</w:t>
      </w:r>
      <w:r>
        <w:t xml:space="preserve"> opp i den </w:t>
      </w:r>
      <w:r w:rsidRPr="008E6E79">
        <w:t>den harde nasjonale og internasjonale konkurransen innen audiovisuell produksjon. Samarbeidet kan også føre til transmediale prosjekter.</w:t>
      </w:r>
    </w:p>
    <w:p w14:paraId="5FC5550E" w14:textId="77777777" w:rsidR="00BE1519" w:rsidRDefault="00BE1519" w:rsidP="00BE1519">
      <w:r w:rsidRPr="008E6E79">
        <w:t xml:space="preserve"> • Skape en møteplass og varig nettverk for å</w:t>
      </w:r>
      <w:r>
        <w:t xml:space="preserve"> øke</w:t>
      </w:r>
      <w:r w:rsidRPr="008E6E79">
        <w:t xml:space="preserve"> bransjekunnskap og kunstnerisk kapital. </w:t>
      </w:r>
    </w:p>
    <w:p w14:paraId="305CDB0B" w14:textId="77777777" w:rsidR="00BE1519" w:rsidRDefault="00BE1519" w:rsidP="00BE1519"/>
    <w:p w14:paraId="754C107B" w14:textId="7802E3B6" w:rsidR="00BE1519" w:rsidRDefault="00BE1519" w:rsidP="00BE1519">
      <w:r w:rsidRPr="008E6E79">
        <w:t xml:space="preserve">Et langsiktig mål er at det i fremtiden skal være enkelt å produsere og å velge audiovisuell produksjon som levebrød og karrierevei i fellesregionen. På lang sikt, både nasjonalt og internasjonalt, må audiovisuell sektor se midt-nordregionen som et attraktivt produksjonssted. Regionen skal være kjent for et dynamisk produksjonslandskap med mange skapere og en rik flora av nye historier. En overordnet målsetting er at prosjektet skal bidra til å skape en attraktiv region i midt-nordregionen, som kan tiltrekke seg talenter og hvor kreative mennesker ønsker å bosette seg, eller bli og kunne støtte og livnære seg i de kulturelle og kreative næringene. </w:t>
      </w:r>
      <w:r>
        <w:t xml:space="preserve">  </w:t>
      </w:r>
      <w:proofErr w:type="spellStart"/>
      <w:r>
        <w:t>Mid</w:t>
      </w:r>
      <w:proofErr w:type="spellEnd"/>
      <w:r>
        <w:t xml:space="preserve"> Nordic Visual Lab </w:t>
      </w:r>
      <w:r w:rsidRPr="008E6E79">
        <w:t xml:space="preserve">er først og fremst rettet mot bedrifter i audiovisuell sektor og profesjonelt arbeidende skapere i spill- og filmindustrien. Unge talenter i begge bransjer kan også ta del i innsatsen. Små og mellomstore film- og spillselskaper, filmskapere, filmarbeidere, spillutviklere med eller uten selskap og uavhengig av bakgrunn. Prosjektet vil </w:t>
      </w:r>
      <w:r w:rsidR="002644DE">
        <w:t xml:space="preserve">derfor </w:t>
      </w:r>
      <w:r w:rsidRPr="008E6E79">
        <w:t xml:space="preserve">rette seg både mot de etablerte i feltet, så vel som mot de uten erfaring i det hele tatt. </w:t>
      </w:r>
    </w:p>
    <w:p w14:paraId="23830424" w14:textId="77777777" w:rsidR="0045617B" w:rsidRDefault="0045617B" w:rsidP="00BE1519"/>
    <w:p w14:paraId="62FB4A98" w14:textId="77777777" w:rsidR="00BE1519" w:rsidRDefault="00BE1519" w:rsidP="00A24E50">
      <w:pPr>
        <w:rPr>
          <w:lang w:eastAsia="nb-NO"/>
        </w:rPr>
      </w:pPr>
    </w:p>
    <w:p w14:paraId="4D0A60E0" w14:textId="77777777" w:rsidR="00A24E50" w:rsidRDefault="00A24E50" w:rsidP="00A24E50">
      <w:pPr>
        <w:rPr>
          <w:lang w:eastAsia="nb-NO"/>
        </w:rPr>
      </w:pPr>
    </w:p>
    <w:p w14:paraId="24012ECD" w14:textId="77777777" w:rsidR="00BE1519" w:rsidRPr="00A24E50" w:rsidRDefault="00BE1519" w:rsidP="00A24E50">
      <w:pPr>
        <w:rPr>
          <w:lang w:eastAsia="nb-NO"/>
        </w:rPr>
      </w:pPr>
    </w:p>
    <w:p w14:paraId="7A333BCC" w14:textId="3B26439C" w:rsidR="00A24E50" w:rsidRPr="00A24E50" w:rsidRDefault="00A24E50" w:rsidP="00A24E50">
      <w:pPr>
        <w:rPr>
          <w:lang w:eastAsia="nb-NO"/>
        </w:rPr>
      </w:pPr>
    </w:p>
    <w:p w14:paraId="1A8A0596" w14:textId="77777777" w:rsidR="00A24E50" w:rsidRPr="00A24E50" w:rsidRDefault="00A24E50" w:rsidP="00A24E50">
      <w:pPr>
        <w:rPr>
          <w:lang w:eastAsia="nb-NO"/>
        </w:rPr>
      </w:pPr>
    </w:p>
    <w:p w14:paraId="473DA471" w14:textId="77777777" w:rsidR="00A24E50" w:rsidRPr="00A24E50" w:rsidRDefault="00A24E50" w:rsidP="00A24E50"/>
    <w:p w14:paraId="492F2874" w14:textId="77777777" w:rsidR="00357C3D" w:rsidRDefault="00357C3D"/>
    <w:sectPr w:rsidR="00357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13227"/>
    <w:multiLevelType w:val="hybridMultilevel"/>
    <w:tmpl w:val="835E4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1957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50"/>
    <w:rsid w:val="00055834"/>
    <w:rsid w:val="002644DE"/>
    <w:rsid w:val="002818E4"/>
    <w:rsid w:val="00357C3D"/>
    <w:rsid w:val="0045617B"/>
    <w:rsid w:val="00687986"/>
    <w:rsid w:val="00A24E50"/>
    <w:rsid w:val="00A935FE"/>
    <w:rsid w:val="00BE1519"/>
    <w:rsid w:val="00C91EC8"/>
    <w:rsid w:val="00D41C0C"/>
    <w:rsid w:val="00E31D4C"/>
    <w:rsid w:val="00F22A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E5E6258"/>
  <w15:chartTrackingRefBased/>
  <w15:docId w15:val="{110B0382-DC73-EF46-AE41-7D528BB5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50"/>
  </w:style>
  <w:style w:type="paragraph" w:styleId="Overskrift1">
    <w:name w:val="heading 1"/>
    <w:basedOn w:val="Normal"/>
    <w:next w:val="Normal"/>
    <w:link w:val="Overskrift1Tegn"/>
    <w:uiPriority w:val="9"/>
    <w:qFormat/>
    <w:rsid w:val="00A24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24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4E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4E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4E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4E5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4E5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4E5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4E5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4E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24E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24E5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24E5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24E5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24E5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24E5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24E5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24E50"/>
    <w:rPr>
      <w:rFonts w:eastAsiaTheme="majorEastAsia" w:cstheme="majorBidi"/>
      <w:color w:val="272727" w:themeColor="text1" w:themeTint="D8"/>
    </w:rPr>
  </w:style>
  <w:style w:type="paragraph" w:styleId="Tittel">
    <w:name w:val="Title"/>
    <w:basedOn w:val="Normal"/>
    <w:next w:val="Normal"/>
    <w:link w:val="TittelTegn"/>
    <w:uiPriority w:val="10"/>
    <w:qFormat/>
    <w:rsid w:val="00A24E5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24E5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24E50"/>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24E5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24E50"/>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A24E50"/>
    <w:rPr>
      <w:i/>
      <w:iCs/>
      <w:color w:val="404040" w:themeColor="text1" w:themeTint="BF"/>
    </w:rPr>
  </w:style>
  <w:style w:type="paragraph" w:styleId="Listeavsnitt">
    <w:name w:val="List Paragraph"/>
    <w:basedOn w:val="Normal"/>
    <w:uiPriority w:val="34"/>
    <w:qFormat/>
    <w:rsid w:val="00A24E50"/>
    <w:pPr>
      <w:ind w:left="720"/>
      <w:contextualSpacing/>
    </w:pPr>
  </w:style>
  <w:style w:type="character" w:styleId="Sterkutheving">
    <w:name w:val="Intense Emphasis"/>
    <w:basedOn w:val="Standardskriftforavsnitt"/>
    <w:uiPriority w:val="21"/>
    <w:qFormat/>
    <w:rsid w:val="00A24E50"/>
    <w:rPr>
      <w:i/>
      <w:iCs/>
      <w:color w:val="0F4761" w:themeColor="accent1" w:themeShade="BF"/>
    </w:rPr>
  </w:style>
  <w:style w:type="paragraph" w:styleId="Sterktsitat">
    <w:name w:val="Intense Quote"/>
    <w:basedOn w:val="Normal"/>
    <w:next w:val="Normal"/>
    <w:link w:val="SterktsitatTegn"/>
    <w:uiPriority w:val="30"/>
    <w:qFormat/>
    <w:rsid w:val="00A24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24E50"/>
    <w:rPr>
      <w:i/>
      <w:iCs/>
      <w:color w:val="0F4761" w:themeColor="accent1" w:themeShade="BF"/>
    </w:rPr>
  </w:style>
  <w:style w:type="character" w:styleId="Sterkreferanse">
    <w:name w:val="Intense Reference"/>
    <w:basedOn w:val="Standardskriftforavsnitt"/>
    <w:uiPriority w:val="32"/>
    <w:qFormat/>
    <w:rsid w:val="00A24E50"/>
    <w:rPr>
      <w:b/>
      <w:bCs/>
      <w:smallCaps/>
      <w:color w:val="0F4761" w:themeColor="accent1" w:themeShade="BF"/>
      <w:spacing w:val="5"/>
    </w:rPr>
  </w:style>
  <w:style w:type="paragraph" w:styleId="HTML-forhndsformatert">
    <w:name w:val="HTML Preformatted"/>
    <w:basedOn w:val="Normal"/>
    <w:link w:val="HTML-forhndsformatertTegn"/>
    <w:uiPriority w:val="99"/>
    <w:semiHidden/>
    <w:unhideWhenUsed/>
    <w:rsid w:val="00A2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nb-NO"/>
      <w14:ligatures w14:val="none"/>
    </w:rPr>
  </w:style>
  <w:style w:type="character" w:customStyle="1" w:styleId="HTML-forhndsformatertTegn">
    <w:name w:val="HTML-forhåndsformatert Tegn"/>
    <w:basedOn w:val="Standardskriftforavsnitt"/>
    <w:link w:val="HTML-forhndsformatert"/>
    <w:uiPriority w:val="99"/>
    <w:semiHidden/>
    <w:rsid w:val="00A24E50"/>
    <w:rPr>
      <w:rFonts w:ascii="Courier New" w:eastAsia="Times New Roman" w:hAnsi="Courier New" w:cs="Courier New"/>
      <w:kern w:val="0"/>
      <w:sz w:val="20"/>
      <w:szCs w:val="20"/>
      <w:lang w:eastAsia="nb-NO"/>
      <w14:ligatures w14:val="none"/>
    </w:rPr>
  </w:style>
  <w:style w:type="character" w:customStyle="1" w:styleId="y2iqfc">
    <w:name w:val="y2iqfc"/>
    <w:basedOn w:val="Standardskriftforavsnitt"/>
    <w:rsid w:val="00A2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49">
      <w:bodyDiv w:val="1"/>
      <w:marLeft w:val="0"/>
      <w:marRight w:val="0"/>
      <w:marTop w:val="0"/>
      <w:marBottom w:val="0"/>
      <w:divBdr>
        <w:top w:val="none" w:sz="0" w:space="0" w:color="auto"/>
        <w:left w:val="none" w:sz="0" w:space="0" w:color="auto"/>
        <w:bottom w:val="none" w:sz="0" w:space="0" w:color="auto"/>
        <w:right w:val="none" w:sz="0" w:space="0" w:color="auto"/>
      </w:divBdr>
      <w:divsChild>
        <w:div w:id="2099983865">
          <w:marLeft w:val="0"/>
          <w:marRight w:val="0"/>
          <w:marTop w:val="0"/>
          <w:marBottom w:val="0"/>
          <w:divBdr>
            <w:top w:val="none" w:sz="0" w:space="0" w:color="auto"/>
            <w:left w:val="none" w:sz="0" w:space="0" w:color="auto"/>
            <w:bottom w:val="none" w:sz="0" w:space="0" w:color="auto"/>
            <w:right w:val="none" w:sz="0" w:space="0" w:color="auto"/>
          </w:divBdr>
          <w:divsChild>
            <w:div w:id="1384983528">
              <w:marLeft w:val="0"/>
              <w:marRight w:val="0"/>
              <w:marTop w:val="0"/>
              <w:marBottom w:val="0"/>
              <w:divBdr>
                <w:top w:val="none" w:sz="0" w:space="0" w:color="auto"/>
                <w:left w:val="none" w:sz="0" w:space="0" w:color="auto"/>
                <w:bottom w:val="none" w:sz="0" w:space="0" w:color="auto"/>
                <w:right w:val="none" w:sz="0" w:space="0" w:color="auto"/>
              </w:divBdr>
              <w:divsChild>
                <w:div w:id="636495270">
                  <w:marLeft w:val="0"/>
                  <w:marRight w:val="0"/>
                  <w:marTop w:val="0"/>
                  <w:marBottom w:val="0"/>
                  <w:divBdr>
                    <w:top w:val="none" w:sz="0" w:space="0" w:color="auto"/>
                    <w:left w:val="none" w:sz="0" w:space="0" w:color="auto"/>
                    <w:bottom w:val="none" w:sz="0" w:space="0" w:color="auto"/>
                    <w:right w:val="none" w:sz="0" w:space="0" w:color="auto"/>
                  </w:divBdr>
                  <w:divsChild>
                    <w:div w:id="927690617">
                      <w:marLeft w:val="0"/>
                      <w:marRight w:val="0"/>
                      <w:marTop w:val="0"/>
                      <w:marBottom w:val="0"/>
                      <w:divBdr>
                        <w:top w:val="none" w:sz="0" w:space="0" w:color="auto"/>
                        <w:left w:val="none" w:sz="0" w:space="0" w:color="auto"/>
                        <w:bottom w:val="none" w:sz="0" w:space="0" w:color="auto"/>
                        <w:right w:val="none" w:sz="0" w:space="0" w:color="auto"/>
                      </w:divBdr>
                      <w:divsChild>
                        <w:div w:id="1513102172">
                          <w:marLeft w:val="0"/>
                          <w:marRight w:val="0"/>
                          <w:marTop w:val="0"/>
                          <w:marBottom w:val="0"/>
                          <w:divBdr>
                            <w:top w:val="none" w:sz="0" w:space="0" w:color="auto"/>
                            <w:left w:val="none" w:sz="0" w:space="0" w:color="auto"/>
                            <w:bottom w:val="none" w:sz="0" w:space="0" w:color="auto"/>
                            <w:right w:val="none" w:sz="0" w:space="0" w:color="auto"/>
                          </w:divBdr>
                          <w:divsChild>
                            <w:div w:id="584386272">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0"/>
                                  <w:divBdr>
                                    <w:top w:val="none" w:sz="0" w:space="0" w:color="auto"/>
                                    <w:left w:val="none" w:sz="0" w:space="0" w:color="auto"/>
                                    <w:bottom w:val="none" w:sz="0" w:space="0" w:color="auto"/>
                                    <w:right w:val="none" w:sz="0" w:space="0" w:color="auto"/>
                                  </w:divBdr>
                                  <w:divsChild>
                                    <w:div w:id="1801461361">
                                      <w:marLeft w:val="0"/>
                                      <w:marRight w:val="0"/>
                                      <w:marTop w:val="0"/>
                                      <w:marBottom w:val="0"/>
                                      <w:divBdr>
                                        <w:top w:val="none" w:sz="0" w:space="0" w:color="auto"/>
                                        <w:left w:val="none" w:sz="0" w:space="0" w:color="auto"/>
                                        <w:bottom w:val="none" w:sz="0" w:space="0" w:color="auto"/>
                                        <w:right w:val="none" w:sz="0" w:space="0" w:color="auto"/>
                                      </w:divBdr>
                                    </w:div>
                                    <w:div w:id="1863978335">
                                      <w:marLeft w:val="0"/>
                                      <w:marRight w:val="0"/>
                                      <w:marTop w:val="0"/>
                                      <w:marBottom w:val="0"/>
                                      <w:divBdr>
                                        <w:top w:val="none" w:sz="0" w:space="0" w:color="auto"/>
                                        <w:left w:val="none" w:sz="0" w:space="0" w:color="auto"/>
                                        <w:bottom w:val="none" w:sz="0" w:space="0" w:color="auto"/>
                                        <w:right w:val="none" w:sz="0" w:space="0" w:color="auto"/>
                                      </w:divBdr>
                                      <w:divsChild>
                                        <w:div w:id="1079523638">
                                          <w:marLeft w:val="0"/>
                                          <w:marRight w:val="165"/>
                                          <w:marTop w:val="150"/>
                                          <w:marBottom w:val="0"/>
                                          <w:divBdr>
                                            <w:top w:val="none" w:sz="0" w:space="0" w:color="auto"/>
                                            <w:left w:val="none" w:sz="0" w:space="0" w:color="auto"/>
                                            <w:bottom w:val="none" w:sz="0" w:space="0" w:color="auto"/>
                                            <w:right w:val="none" w:sz="0" w:space="0" w:color="auto"/>
                                          </w:divBdr>
                                          <w:divsChild>
                                            <w:div w:id="1997807046">
                                              <w:marLeft w:val="0"/>
                                              <w:marRight w:val="0"/>
                                              <w:marTop w:val="0"/>
                                              <w:marBottom w:val="0"/>
                                              <w:divBdr>
                                                <w:top w:val="none" w:sz="0" w:space="0" w:color="auto"/>
                                                <w:left w:val="none" w:sz="0" w:space="0" w:color="auto"/>
                                                <w:bottom w:val="none" w:sz="0" w:space="0" w:color="auto"/>
                                                <w:right w:val="none" w:sz="0" w:space="0" w:color="auto"/>
                                              </w:divBdr>
                                              <w:divsChild>
                                                <w:div w:id="15207812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0385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4819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Kristensen</dc:creator>
  <cp:keywords/>
  <dc:description/>
  <cp:lastModifiedBy>Elin Kristensen</cp:lastModifiedBy>
  <cp:revision>2</cp:revision>
  <dcterms:created xsi:type="dcterms:W3CDTF">2024-04-09T08:56:00Z</dcterms:created>
  <dcterms:modified xsi:type="dcterms:W3CDTF">2024-04-09T08:56:00Z</dcterms:modified>
</cp:coreProperties>
</file>