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161F" w14:textId="1A2652C3" w:rsidR="007868EB" w:rsidRDefault="007868EB" w:rsidP="007868EB">
      <w:pPr>
        <w:pStyle w:val="NormalWeb"/>
        <w:shd w:val="clear" w:color="auto" w:fill="FFFFFF"/>
        <w:spacing w:after="336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22. juli-senteret skal formidle kunnskap om terrorangrepet i Regjeringskvartalet og på Utøya 22. juli 2011. Gjennom </w:t>
      </w:r>
      <w:r w:rsidRPr="007868EB">
        <w:rPr>
          <w:rFonts w:ascii="Helvetica Neue" w:eastAsiaTheme="majorEastAsia" w:hAnsi="Helvetica Neue"/>
          <w:color w:val="000000"/>
        </w:rPr>
        <w:t>utstillinger</w:t>
      </w:r>
      <w:r>
        <w:rPr>
          <w:rFonts w:ascii="Helvetica Neue" w:hAnsi="Helvetica Neue"/>
          <w:color w:val="000000"/>
        </w:rPr>
        <w:t>, </w:t>
      </w:r>
      <w:r w:rsidRPr="007868EB">
        <w:rPr>
          <w:rFonts w:ascii="Helvetica Neue" w:eastAsiaTheme="majorEastAsia" w:hAnsi="Helvetica Neue"/>
          <w:color w:val="000000"/>
        </w:rPr>
        <w:t>undervisning</w:t>
      </w:r>
      <w:r>
        <w:rPr>
          <w:rFonts w:ascii="Helvetica Neue" w:hAnsi="Helvetica Neue"/>
          <w:color w:val="000000"/>
        </w:rPr>
        <w:t> og </w:t>
      </w:r>
      <w:r w:rsidRPr="007868EB">
        <w:rPr>
          <w:rFonts w:ascii="Helvetica Neue" w:eastAsiaTheme="majorEastAsia" w:hAnsi="Helvetica Neue"/>
          <w:color w:val="000000"/>
        </w:rPr>
        <w:t>dokumentasjon</w:t>
      </w:r>
      <w:r>
        <w:rPr>
          <w:rFonts w:ascii="Helvetica Neue" w:hAnsi="Helvetica Neue"/>
          <w:color w:val="000000"/>
        </w:rPr>
        <w:t>, vil 22. juli-senteret bidra til en historiebevisst forvaltning av minnet om terrorangrepet, for skoleverket og allmennheten. Senteret skal tilrettelegge for diskusjon og refleksjon om 22. juli 2011 og beslektet tematikk, i lys av historiske og samtidige, nasjonale og globale spørsmål. Gjennom undervisning som vektlegger elevmedvirkning, skal 22. juli-senteret bidra til å styrke elevers demokratiske ferdigheter og historiebevissthet, og bidra til at kunnskap om, årsaker til og konsekvenser av 22. juli 2011 formidles til nye generasjoner.</w:t>
      </w:r>
    </w:p>
    <w:p w14:paraId="59E36B58" w14:textId="5A958B86" w:rsidR="007868EB" w:rsidRDefault="007868EB" w:rsidP="007868EB">
      <w:pPr>
        <w:pStyle w:val="NormalWeb"/>
        <w:shd w:val="clear" w:color="auto" w:fill="FFFFFF"/>
        <w:spacing w:after="336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22. juli-senteret ble etablert av Kommunal- og moderniseringsdepartementet i 2015, og </w:t>
      </w:r>
      <w:r>
        <w:rPr>
          <w:rFonts w:ascii="Helvetica Neue" w:hAnsi="Helvetica Neue"/>
          <w:color w:val="000000"/>
        </w:rPr>
        <w:t xml:space="preserve">var </w:t>
      </w:r>
      <w:r>
        <w:rPr>
          <w:rFonts w:ascii="Helvetica Neue" w:hAnsi="Helvetica Neue"/>
          <w:color w:val="000000"/>
        </w:rPr>
        <w:t>underlagt Departementenes sikkerhets- og serviceorganisasjon. Fra 1. juli 2019 er 22. juli-senteret underlagt Kunnskapsdepartementet.</w:t>
      </w:r>
    </w:p>
    <w:p w14:paraId="35D88FCF" w14:textId="77777777" w:rsidR="007868EB" w:rsidRDefault="007868EB" w:rsidP="007868EB">
      <w:pPr>
        <w:pStyle w:val="NormalWeb"/>
        <w:shd w:val="clear" w:color="auto" w:fill="FFFFFF"/>
        <w:spacing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22. juli-senteret åpnet dørene for publikum 22. juli 2015, fire år etter terrorangrepet i 2011. Senterets undervisningsprofil har blitt betydelig styrket i løpet av de fem årene som har gått og i dag er senteret et læringssenter med et tydelig samfunnsoppdrag.</w:t>
      </w:r>
    </w:p>
    <w:p w14:paraId="55BC71E4" w14:textId="15A816AA" w:rsidR="007868EB" w:rsidRDefault="007868EB" w:rsidP="007868EB">
      <w:pPr>
        <w:pStyle w:val="NormalWeb"/>
        <w:shd w:val="clear" w:color="auto" w:fill="FFFFFF"/>
        <w:spacing w:after="336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På grunn av rehabiliteringen av Høyblokka måtte 22. juli-senteret stenge dørene for besøkende i Høyblokka 15. desember 2019.</w:t>
      </w:r>
      <w:r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>27. juni 2020 åpnet 22. juli-senteret i midlertidige lokaler i Teatergata 10, i hjørnebygget vis-à-vis Helse- og omsorgsdepartementet. Bygget er en del av det større regjeringskvartalet, og et steinkast unna åstedet.</w:t>
      </w:r>
    </w:p>
    <w:p w14:paraId="372C42DC" w14:textId="77777777" w:rsidR="007868EB" w:rsidRDefault="007868EB" w:rsidP="007868EB">
      <w:pPr>
        <w:pStyle w:val="NormalWeb"/>
        <w:shd w:val="clear" w:color="auto" w:fill="FFFFFF"/>
        <w:spacing w:after="336" w:afterAutospacing="0"/>
        <w:rPr>
          <w:rFonts w:ascii="Helvetica Neue" w:hAnsi="Helvetica Neue"/>
          <w:color w:val="000000"/>
        </w:rPr>
      </w:pPr>
    </w:p>
    <w:p w14:paraId="06AE36AF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6215" w14:textId="77777777" w:rsidR="001A12C5" w:rsidRDefault="001A12C5" w:rsidP="009B113F">
      <w:pPr>
        <w:spacing w:line="240" w:lineRule="auto"/>
      </w:pPr>
      <w:r>
        <w:separator/>
      </w:r>
    </w:p>
  </w:endnote>
  <w:endnote w:type="continuationSeparator" w:id="0">
    <w:p w14:paraId="3CBABD8A" w14:textId="77777777" w:rsidR="001A12C5" w:rsidRDefault="001A12C5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403000000020004"/>
    <w:charset w:val="00"/>
    <w:family w:val="auto"/>
    <w:pitch w:val="variable"/>
    <w:sig w:usb0="A00002F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B42B" w14:textId="77777777" w:rsidR="001A12C5" w:rsidRDefault="001A12C5" w:rsidP="009B113F">
      <w:pPr>
        <w:spacing w:line="240" w:lineRule="auto"/>
      </w:pPr>
      <w:r>
        <w:separator/>
      </w:r>
    </w:p>
  </w:footnote>
  <w:footnote w:type="continuationSeparator" w:id="0">
    <w:p w14:paraId="278937CF" w14:textId="77777777" w:rsidR="001A12C5" w:rsidRDefault="001A12C5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EB"/>
    <w:rsid w:val="00080BFD"/>
    <w:rsid w:val="001A12C5"/>
    <w:rsid w:val="001D6512"/>
    <w:rsid w:val="00247C16"/>
    <w:rsid w:val="0028070C"/>
    <w:rsid w:val="00604331"/>
    <w:rsid w:val="007868EB"/>
    <w:rsid w:val="009B113F"/>
    <w:rsid w:val="00A91875"/>
    <w:rsid w:val="00B24048"/>
    <w:rsid w:val="00B601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21B16"/>
  <w15:chartTrackingRefBased/>
  <w15:docId w15:val="{CE0E112C-257E-46D3-8B91-8B6E934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8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8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48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46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Ana Rita De Almeida Araujo</dc:creator>
  <cp:keywords/>
  <dc:description/>
  <cp:lastModifiedBy>Ferreira Ana Rita De Almeida Araujo</cp:lastModifiedBy>
  <cp:revision>1</cp:revision>
  <dcterms:created xsi:type="dcterms:W3CDTF">2022-07-07T05:35:00Z</dcterms:created>
  <dcterms:modified xsi:type="dcterms:W3CDTF">2022-07-07T05:37:00Z</dcterms:modified>
</cp:coreProperties>
</file>