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CF98" w14:textId="77777777" w:rsidR="00930477" w:rsidRDefault="00930477"/>
    <w:p w14:paraId="3A65EA03" w14:textId="77777777" w:rsidR="00930477" w:rsidRDefault="00930477">
      <w:r w:rsidRPr="003A1639">
        <w:rPr>
          <w:b/>
          <w:sz w:val="28"/>
          <w:szCs w:val="28"/>
        </w:rPr>
        <w:t xml:space="preserve">OPPLYSNINGER </w:t>
      </w:r>
      <w:r>
        <w:rPr>
          <w:b/>
          <w:sz w:val="28"/>
          <w:szCs w:val="28"/>
        </w:rPr>
        <w:t>OM</w:t>
      </w:r>
      <w:r w:rsidRPr="003A1639">
        <w:rPr>
          <w:b/>
          <w:sz w:val="28"/>
          <w:szCs w:val="28"/>
        </w:rPr>
        <w:t xml:space="preserve"> </w:t>
      </w:r>
      <w:r w:rsidR="00AF36A8">
        <w:rPr>
          <w:b/>
          <w:sz w:val="28"/>
          <w:szCs w:val="28"/>
        </w:rPr>
        <w:t xml:space="preserve">TJENESTEPERIODE SOM </w:t>
      </w:r>
      <w:r w:rsidRPr="003A1639">
        <w:rPr>
          <w:b/>
          <w:sz w:val="28"/>
          <w:szCs w:val="28"/>
        </w:rPr>
        <w:t>LEDSAGER</w:t>
      </w:r>
      <w:r w:rsidR="00AF36A8">
        <w:rPr>
          <w:b/>
          <w:sz w:val="28"/>
          <w:szCs w:val="28"/>
        </w:rPr>
        <w:t xml:space="preserve"> TIL UTSENDT UTENRIKSTJENESTEMANN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930477" w14:paraId="4D44B6CD" w14:textId="77777777" w:rsidTr="00930477">
        <w:tc>
          <w:tcPr>
            <w:tcW w:w="1924" w:type="dxa"/>
          </w:tcPr>
          <w:p w14:paraId="72CF4F3A" w14:textId="77777777" w:rsidR="00930477" w:rsidRDefault="00930477">
            <w:r>
              <w:t>Navn på ledsager:</w:t>
            </w:r>
          </w:p>
          <w:p w14:paraId="161F519E" w14:textId="77777777" w:rsidR="00AE681F" w:rsidRDefault="00AE681F"/>
        </w:tc>
        <w:tc>
          <w:tcPr>
            <w:tcW w:w="7143" w:type="dxa"/>
          </w:tcPr>
          <w:p w14:paraId="4A8AE374" w14:textId="77777777" w:rsidR="00930477" w:rsidRDefault="00930477"/>
        </w:tc>
      </w:tr>
      <w:tr w:rsidR="00930477" w14:paraId="10585270" w14:textId="77777777" w:rsidTr="00930477">
        <w:tc>
          <w:tcPr>
            <w:tcW w:w="1924" w:type="dxa"/>
          </w:tcPr>
          <w:p w14:paraId="6025B242" w14:textId="77777777" w:rsidR="00930477" w:rsidRDefault="00930477">
            <w:r>
              <w:t>Adresse:</w:t>
            </w:r>
          </w:p>
        </w:tc>
        <w:tc>
          <w:tcPr>
            <w:tcW w:w="7143" w:type="dxa"/>
          </w:tcPr>
          <w:p w14:paraId="21347B60" w14:textId="77777777" w:rsidR="00930477" w:rsidRDefault="00930477"/>
          <w:p w14:paraId="756DCCD7" w14:textId="77777777" w:rsidR="006549DB" w:rsidRDefault="006549DB"/>
        </w:tc>
      </w:tr>
      <w:tr w:rsidR="00930477" w14:paraId="7CA0845F" w14:textId="77777777" w:rsidTr="00930477">
        <w:tc>
          <w:tcPr>
            <w:tcW w:w="1924" w:type="dxa"/>
          </w:tcPr>
          <w:p w14:paraId="275F4FC2" w14:textId="77777777" w:rsidR="00930477" w:rsidRDefault="00930477">
            <w:r>
              <w:t>Personnummer:</w:t>
            </w:r>
          </w:p>
        </w:tc>
        <w:tc>
          <w:tcPr>
            <w:tcW w:w="7143" w:type="dxa"/>
          </w:tcPr>
          <w:p w14:paraId="0E837A61" w14:textId="77777777" w:rsidR="00930477" w:rsidRDefault="00930477"/>
          <w:p w14:paraId="64FA97DA" w14:textId="77777777" w:rsidR="006549DB" w:rsidRDefault="006549DB"/>
        </w:tc>
      </w:tr>
      <w:tr w:rsidR="00930477" w14:paraId="4084C4E6" w14:textId="77777777" w:rsidTr="00930477">
        <w:tc>
          <w:tcPr>
            <w:tcW w:w="1924" w:type="dxa"/>
          </w:tcPr>
          <w:p w14:paraId="35032C38" w14:textId="77777777" w:rsidR="00930477" w:rsidRDefault="00930477" w:rsidP="00D635B4">
            <w:r>
              <w:t>E-post:</w:t>
            </w:r>
          </w:p>
        </w:tc>
        <w:tc>
          <w:tcPr>
            <w:tcW w:w="7143" w:type="dxa"/>
          </w:tcPr>
          <w:p w14:paraId="55C435FC" w14:textId="77777777" w:rsidR="00930477" w:rsidRDefault="00930477"/>
          <w:p w14:paraId="6357F5FD" w14:textId="77777777" w:rsidR="006549DB" w:rsidRDefault="006549DB"/>
        </w:tc>
      </w:tr>
      <w:tr w:rsidR="00930477" w14:paraId="0353B3C2" w14:textId="77777777" w:rsidTr="00930477">
        <w:tc>
          <w:tcPr>
            <w:tcW w:w="1924" w:type="dxa"/>
          </w:tcPr>
          <w:p w14:paraId="40828B2A" w14:textId="77777777" w:rsidR="00930477" w:rsidRDefault="001B3C77" w:rsidP="001B3C77">
            <w:r>
              <w:t>Navn på utsendt utenrikstjen</w:t>
            </w:r>
            <w:r w:rsidR="00054898">
              <w:t>e</w:t>
            </w:r>
            <w:r>
              <w:t>stemann:</w:t>
            </w:r>
          </w:p>
        </w:tc>
        <w:tc>
          <w:tcPr>
            <w:tcW w:w="7143" w:type="dxa"/>
          </w:tcPr>
          <w:p w14:paraId="6B219B67" w14:textId="77777777" w:rsidR="00930477" w:rsidRDefault="00930477"/>
        </w:tc>
      </w:tr>
      <w:tr w:rsidR="00930477" w14:paraId="5DB603B4" w14:textId="77777777" w:rsidTr="00930477">
        <w:tc>
          <w:tcPr>
            <w:tcW w:w="1924" w:type="dxa"/>
          </w:tcPr>
          <w:p w14:paraId="43B40AE2" w14:textId="77777777" w:rsidR="001B3C77" w:rsidRDefault="00930477" w:rsidP="001B3C77">
            <w:r>
              <w:t xml:space="preserve">Gift fra – </w:t>
            </w:r>
            <w:r w:rsidR="00AF36A8">
              <w:t>(</w:t>
            </w:r>
            <w:r>
              <w:t>til</w:t>
            </w:r>
            <w:r w:rsidR="00AF36A8">
              <w:t>)</w:t>
            </w:r>
            <w:r>
              <w:t>:</w:t>
            </w:r>
          </w:p>
          <w:p w14:paraId="3D23DE56" w14:textId="0E0717FF" w:rsidR="00286FB3" w:rsidRDefault="00286FB3" w:rsidP="001B3C77">
            <w:r>
              <w:t>Samboer</w:t>
            </w:r>
            <w:r>
              <w:rPr>
                <w:rStyle w:val="FootnoteReference"/>
              </w:rPr>
              <w:footnoteReference w:id="1"/>
            </w:r>
            <w:r>
              <w:t xml:space="preserve"> fra – (til)</w:t>
            </w:r>
          </w:p>
        </w:tc>
        <w:tc>
          <w:tcPr>
            <w:tcW w:w="7143" w:type="dxa"/>
          </w:tcPr>
          <w:p w14:paraId="24156050" w14:textId="77777777" w:rsidR="00930477" w:rsidRDefault="00930477"/>
          <w:p w14:paraId="631CAA16" w14:textId="77777777" w:rsidR="006549DB" w:rsidRDefault="006549DB"/>
        </w:tc>
      </w:tr>
    </w:tbl>
    <w:p w14:paraId="2AB8F7F1" w14:textId="77777777" w:rsidR="00E727F1" w:rsidRDefault="00E727F1"/>
    <w:p w14:paraId="150CB371" w14:textId="456A3CBC" w:rsidR="00930477" w:rsidRDefault="00930477" w:rsidP="00930477">
      <w:r>
        <w:t xml:space="preserve">Perioder som medfølgende ledsager under tjenestemannens utestasjonering. Se  krav for opptjening av ledsagerpensjon i </w:t>
      </w:r>
      <w:hyperlink r:id="rId6" w:history="1">
        <w:r w:rsidRPr="00286FB3">
          <w:rPr>
            <w:rStyle w:val="Hyperlink"/>
          </w:rPr>
          <w:t>Lov om pensjonsordning for ledsagere i utenrikstjenesten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30477" w14:paraId="4FE32088" w14:textId="77777777" w:rsidTr="00930477">
        <w:tc>
          <w:tcPr>
            <w:tcW w:w="1812" w:type="dxa"/>
          </w:tcPr>
          <w:p w14:paraId="234CB631" w14:textId="77777777" w:rsidR="00930477" w:rsidRPr="0079016C" w:rsidRDefault="00930477" w:rsidP="00930477">
            <w:pPr>
              <w:rPr>
                <w:b/>
              </w:rPr>
            </w:pPr>
            <w:r w:rsidRPr="0079016C">
              <w:rPr>
                <w:b/>
              </w:rPr>
              <w:t xml:space="preserve">Navn på </w:t>
            </w:r>
            <w:r>
              <w:rPr>
                <w:b/>
              </w:rPr>
              <w:t>utenriks</w:t>
            </w:r>
            <w:r w:rsidRPr="0079016C">
              <w:rPr>
                <w:b/>
              </w:rPr>
              <w:t>stasjon:</w:t>
            </w:r>
          </w:p>
        </w:tc>
        <w:tc>
          <w:tcPr>
            <w:tcW w:w="1812" w:type="dxa"/>
          </w:tcPr>
          <w:p w14:paraId="50F63BDC" w14:textId="77777777" w:rsidR="00930477" w:rsidRPr="0079016C" w:rsidRDefault="00930477" w:rsidP="00930477">
            <w:pPr>
              <w:rPr>
                <w:b/>
              </w:rPr>
            </w:pPr>
            <w:r w:rsidRPr="0079016C">
              <w:rPr>
                <w:b/>
              </w:rPr>
              <w:t>Periode:</w:t>
            </w:r>
          </w:p>
        </w:tc>
        <w:tc>
          <w:tcPr>
            <w:tcW w:w="1812" w:type="dxa"/>
          </w:tcPr>
          <w:p w14:paraId="11633A65" w14:textId="77777777" w:rsidR="00930477" w:rsidRDefault="00930477" w:rsidP="00930477">
            <w:pPr>
              <w:rPr>
                <w:b/>
              </w:rPr>
            </w:pPr>
            <w:r>
              <w:rPr>
                <w:b/>
              </w:rPr>
              <w:t>Totalt a</w:t>
            </w:r>
            <w:r w:rsidRPr="0079016C">
              <w:rPr>
                <w:b/>
              </w:rPr>
              <w:t>ntall måneder:</w:t>
            </w:r>
          </w:p>
          <w:p w14:paraId="26C3F582" w14:textId="77777777" w:rsidR="00930477" w:rsidRPr="0079016C" w:rsidRDefault="00930477" w:rsidP="00930477">
            <w:pPr>
              <w:rPr>
                <w:b/>
              </w:rPr>
            </w:pPr>
            <w:r>
              <w:rPr>
                <w:b/>
              </w:rPr>
              <w:t>(alle påbegynte måneder)</w:t>
            </w:r>
          </w:p>
        </w:tc>
        <w:tc>
          <w:tcPr>
            <w:tcW w:w="1813" w:type="dxa"/>
          </w:tcPr>
          <w:p w14:paraId="46AE3446" w14:textId="576D22E6" w:rsidR="00930477" w:rsidRPr="0079016C" w:rsidRDefault="00930477" w:rsidP="00AF36A8">
            <w:pPr>
              <w:rPr>
                <w:b/>
              </w:rPr>
            </w:pPr>
            <w:r w:rsidRPr="0079016C">
              <w:rPr>
                <w:b/>
              </w:rPr>
              <w:t xml:space="preserve">Perioder </w:t>
            </w:r>
            <w:r w:rsidR="00AF36A8">
              <w:rPr>
                <w:b/>
              </w:rPr>
              <w:t>med egen stilling</w:t>
            </w:r>
            <w:r w:rsidRPr="0079016C">
              <w:rPr>
                <w:b/>
              </w:rPr>
              <w:t xml:space="preserve"> på stasjonen med høyere </w:t>
            </w:r>
            <w:r w:rsidR="00A066D4">
              <w:rPr>
                <w:b/>
              </w:rPr>
              <w:t xml:space="preserve">gj.sn. </w:t>
            </w:r>
            <w:r w:rsidRPr="0079016C">
              <w:rPr>
                <w:b/>
              </w:rPr>
              <w:t xml:space="preserve">inntekt enn </w:t>
            </w:r>
            <w:r w:rsidR="00A066D4">
              <w:rPr>
                <w:b/>
              </w:rPr>
              <w:t>1 G, jf. § 3 i Loven:</w:t>
            </w:r>
          </w:p>
        </w:tc>
        <w:tc>
          <w:tcPr>
            <w:tcW w:w="1813" w:type="dxa"/>
          </w:tcPr>
          <w:p w14:paraId="2418362D" w14:textId="77777777" w:rsidR="00930477" w:rsidRPr="0079016C" w:rsidRDefault="00930477" w:rsidP="00930477">
            <w:pPr>
              <w:rPr>
                <w:b/>
              </w:rPr>
            </w:pPr>
            <w:r w:rsidRPr="0079016C">
              <w:rPr>
                <w:b/>
              </w:rPr>
              <w:t xml:space="preserve">Perioder </w:t>
            </w:r>
            <w:r w:rsidR="00C225C8">
              <w:rPr>
                <w:b/>
              </w:rPr>
              <w:t xml:space="preserve">fratrekk </w:t>
            </w:r>
            <w:r w:rsidRPr="0079016C">
              <w:rPr>
                <w:b/>
              </w:rPr>
              <w:t>vært borte fra stasjonen mer enn tre måneder:</w:t>
            </w:r>
          </w:p>
        </w:tc>
      </w:tr>
      <w:tr w:rsidR="00930477" w14:paraId="109A3892" w14:textId="77777777" w:rsidTr="00930477">
        <w:tc>
          <w:tcPr>
            <w:tcW w:w="1812" w:type="dxa"/>
          </w:tcPr>
          <w:p w14:paraId="5763E67C" w14:textId="77777777" w:rsidR="00930477" w:rsidRDefault="00930477" w:rsidP="00930477"/>
          <w:p w14:paraId="2E8DFE29" w14:textId="77777777" w:rsidR="00395906" w:rsidRDefault="00395906" w:rsidP="00930477"/>
        </w:tc>
        <w:tc>
          <w:tcPr>
            <w:tcW w:w="1812" w:type="dxa"/>
          </w:tcPr>
          <w:p w14:paraId="185C3FF1" w14:textId="77777777" w:rsidR="00930477" w:rsidRDefault="00930477" w:rsidP="00930477"/>
        </w:tc>
        <w:tc>
          <w:tcPr>
            <w:tcW w:w="1812" w:type="dxa"/>
          </w:tcPr>
          <w:p w14:paraId="260DBA3F" w14:textId="77777777" w:rsidR="00930477" w:rsidRDefault="00930477" w:rsidP="00930477"/>
        </w:tc>
        <w:tc>
          <w:tcPr>
            <w:tcW w:w="1813" w:type="dxa"/>
          </w:tcPr>
          <w:p w14:paraId="77AED77A" w14:textId="77777777" w:rsidR="00930477" w:rsidRDefault="00930477" w:rsidP="00930477"/>
        </w:tc>
        <w:tc>
          <w:tcPr>
            <w:tcW w:w="1813" w:type="dxa"/>
          </w:tcPr>
          <w:p w14:paraId="098D664C" w14:textId="77777777" w:rsidR="00930477" w:rsidRDefault="00930477" w:rsidP="00930477"/>
        </w:tc>
      </w:tr>
      <w:tr w:rsidR="00930477" w14:paraId="14F2A238" w14:textId="77777777" w:rsidTr="00930477">
        <w:tc>
          <w:tcPr>
            <w:tcW w:w="1812" w:type="dxa"/>
          </w:tcPr>
          <w:p w14:paraId="0778ED0B" w14:textId="77777777" w:rsidR="00930477" w:rsidRDefault="00930477" w:rsidP="00930477"/>
          <w:p w14:paraId="452A74B8" w14:textId="77777777" w:rsidR="00395906" w:rsidRDefault="00395906" w:rsidP="00930477"/>
        </w:tc>
        <w:tc>
          <w:tcPr>
            <w:tcW w:w="1812" w:type="dxa"/>
          </w:tcPr>
          <w:p w14:paraId="08CC99C1" w14:textId="77777777" w:rsidR="00930477" w:rsidRDefault="00930477" w:rsidP="00930477"/>
        </w:tc>
        <w:tc>
          <w:tcPr>
            <w:tcW w:w="1812" w:type="dxa"/>
          </w:tcPr>
          <w:p w14:paraId="2C332B99" w14:textId="77777777" w:rsidR="00930477" w:rsidRDefault="00930477" w:rsidP="00930477"/>
        </w:tc>
        <w:tc>
          <w:tcPr>
            <w:tcW w:w="1813" w:type="dxa"/>
          </w:tcPr>
          <w:p w14:paraId="421C660C" w14:textId="77777777" w:rsidR="00930477" w:rsidRDefault="00930477" w:rsidP="00930477"/>
        </w:tc>
        <w:tc>
          <w:tcPr>
            <w:tcW w:w="1813" w:type="dxa"/>
          </w:tcPr>
          <w:p w14:paraId="5683AF8D" w14:textId="77777777" w:rsidR="00930477" w:rsidRDefault="00930477" w:rsidP="00930477"/>
        </w:tc>
      </w:tr>
      <w:tr w:rsidR="00930477" w14:paraId="63257908" w14:textId="77777777" w:rsidTr="00930477">
        <w:tc>
          <w:tcPr>
            <w:tcW w:w="1812" w:type="dxa"/>
          </w:tcPr>
          <w:p w14:paraId="3B460AB2" w14:textId="77777777" w:rsidR="00930477" w:rsidRDefault="00930477" w:rsidP="00930477"/>
          <w:p w14:paraId="09152C07" w14:textId="77777777" w:rsidR="00395906" w:rsidRDefault="00395906" w:rsidP="00930477"/>
        </w:tc>
        <w:tc>
          <w:tcPr>
            <w:tcW w:w="1812" w:type="dxa"/>
          </w:tcPr>
          <w:p w14:paraId="0C46C876" w14:textId="77777777" w:rsidR="00930477" w:rsidRDefault="00930477" w:rsidP="00930477"/>
        </w:tc>
        <w:tc>
          <w:tcPr>
            <w:tcW w:w="1812" w:type="dxa"/>
          </w:tcPr>
          <w:p w14:paraId="12850806" w14:textId="77777777" w:rsidR="00930477" w:rsidRDefault="00930477" w:rsidP="00930477"/>
        </w:tc>
        <w:tc>
          <w:tcPr>
            <w:tcW w:w="1813" w:type="dxa"/>
          </w:tcPr>
          <w:p w14:paraId="149187A7" w14:textId="77777777" w:rsidR="00930477" w:rsidRDefault="00930477" w:rsidP="00930477"/>
        </w:tc>
        <w:tc>
          <w:tcPr>
            <w:tcW w:w="1813" w:type="dxa"/>
          </w:tcPr>
          <w:p w14:paraId="2E0DD15C" w14:textId="77777777" w:rsidR="00930477" w:rsidRDefault="00930477" w:rsidP="00930477"/>
        </w:tc>
      </w:tr>
      <w:tr w:rsidR="00D635B4" w14:paraId="0B0E49BE" w14:textId="77777777" w:rsidTr="00930477">
        <w:tc>
          <w:tcPr>
            <w:tcW w:w="1812" w:type="dxa"/>
          </w:tcPr>
          <w:p w14:paraId="2FA1141B" w14:textId="77777777" w:rsidR="00D635B4" w:rsidRDefault="00D635B4" w:rsidP="00930477"/>
          <w:p w14:paraId="518D0E5F" w14:textId="77777777" w:rsidR="00395906" w:rsidRDefault="00395906" w:rsidP="00930477"/>
        </w:tc>
        <w:tc>
          <w:tcPr>
            <w:tcW w:w="1812" w:type="dxa"/>
          </w:tcPr>
          <w:p w14:paraId="2B6D460D" w14:textId="77777777" w:rsidR="00D635B4" w:rsidRDefault="00D635B4" w:rsidP="00930477"/>
        </w:tc>
        <w:tc>
          <w:tcPr>
            <w:tcW w:w="1812" w:type="dxa"/>
          </w:tcPr>
          <w:p w14:paraId="1A253E03" w14:textId="77777777" w:rsidR="00D635B4" w:rsidRDefault="00D635B4" w:rsidP="00930477"/>
        </w:tc>
        <w:tc>
          <w:tcPr>
            <w:tcW w:w="1813" w:type="dxa"/>
          </w:tcPr>
          <w:p w14:paraId="21C8B20A" w14:textId="77777777" w:rsidR="00D635B4" w:rsidRDefault="00D635B4" w:rsidP="00930477"/>
        </w:tc>
        <w:tc>
          <w:tcPr>
            <w:tcW w:w="1813" w:type="dxa"/>
          </w:tcPr>
          <w:p w14:paraId="2B62DEE9" w14:textId="77777777" w:rsidR="00D635B4" w:rsidRDefault="00D635B4" w:rsidP="00930477"/>
        </w:tc>
      </w:tr>
      <w:tr w:rsidR="00D635B4" w14:paraId="2D38FE2F" w14:textId="77777777" w:rsidTr="00930477">
        <w:tc>
          <w:tcPr>
            <w:tcW w:w="1812" w:type="dxa"/>
          </w:tcPr>
          <w:p w14:paraId="3E2FC13C" w14:textId="77777777" w:rsidR="00D635B4" w:rsidRDefault="00D635B4" w:rsidP="00930477"/>
          <w:p w14:paraId="4914F203" w14:textId="77777777" w:rsidR="00395906" w:rsidRDefault="00395906" w:rsidP="00930477"/>
        </w:tc>
        <w:tc>
          <w:tcPr>
            <w:tcW w:w="1812" w:type="dxa"/>
          </w:tcPr>
          <w:p w14:paraId="4395476A" w14:textId="77777777" w:rsidR="00D635B4" w:rsidRDefault="00D635B4" w:rsidP="00930477"/>
        </w:tc>
        <w:tc>
          <w:tcPr>
            <w:tcW w:w="1812" w:type="dxa"/>
          </w:tcPr>
          <w:p w14:paraId="50E17DAE" w14:textId="77777777" w:rsidR="00D635B4" w:rsidRDefault="00D635B4" w:rsidP="00930477"/>
        </w:tc>
        <w:tc>
          <w:tcPr>
            <w:tcW w:w="1813" w:type="dxa"/>
          </w:tcPr>
          <w:p w14:paraId="759F63AF" w14:textId="77777777" w:rsidR="00D635B4" w:rsidRDefault="00D635B4" w:rsidP="00930477"/>
        </w:tc>
        <w:tc>
          <w:tcPr>
            <w:tcW w:w="1813" w:type="dxa"/>
          </w:tcPr>
          <w:p w14:paraId="7EC02ADB" w14:textId="77777777" w:rsidR="00D635B4" w:rsidRDefault="00D635B4" w:rsidP="00930477"/>
        </w:tc>
      </w:tr>
      <w:tr w:rsidR="00D635B4" w14:paraId="517E9889" w14:textId="77777777" w:rsidTr="00930477">
        <w:tc>
          <w:tcPr>
            <w:tcW w:w="1812" w:type="dxa"/>
          </w:tcPr>
          <w:p w14:paraId="7E7C16D4" w14:textId="77777777" w:rsidR="00D635B4" w:rsidRDefault="00D635B4" w:rsidP="00930477"/>
          <w:p w14:paraId="7984C756" w14:textId="77777777" w:rsidR="00395906" w:rsidRDefault="00395906" w:rsidP="00930477"/>
        </w:tc>
        <w:tc>
          <w:tcPr>
            <w:tcW w:w="1812" w:type="dxa"/>
          </w:tcPr>
          <w:p w14:paraId="75E0260D" w14:textId="77777777" w:rsidR="00D635B4" w:rsidRDefault="00D635B4" w:rsidP="00930477"/>
        </w:tc>
        <w:tc>
          <w:tcPr>
            <w:tcW w:w="1812" w:type="dxa"/>
          </w:tcPr>
          <w:p w14:paraId="3320ABA5" w14:textId="77777777" w:rsidR="00D635B4" w:rsidRDefault="00D635B4" w:rsidP="00930477"/>
        </w:tc>
        <w:tc>
          <w:tcPr>
            <w:tcW w:w="1813" w:type="dxa"/>
          </w:tcPr>
          <w:p w14:paraId="0765BA94" w14:textId="77777777" w:rsidR="00D635B4" w:rsidRDefault="00D635B4" w:rsidP="00930477"/>
        </w:tc>
        <w:tc>
          <w:tcPr>
            <w:tcW w:w="1813" w:type="dxa"/>
          </w:tcPr>
          <w:p w14:paraId="64B366E0" w14:textId="77777777" w:rsidR="00D635B4" w:rsidRDefault="00D635B4" w:rsidP="00930477"/>
        </w:tc>
      </w:tr>
      <w:tr w:rsidR="00D635B4" w14:paraId="036C60CD" w14:textId="77777777" w:rsidTr="00930477">
        <w:tc>
          <w:tcPr>
            <w:tcW w:w="1812" w:type="dxa"/>
          </w:tcPr>
          <w:p w14:paraId="00AE8E99" w14:textId="77777777" w:rsidR="00D635B4" w:rsidRDefault="00D635B4" w:rsidP="00930477"/>
          <w:p w14:paraId="43A13A5B" w14:textId="77777777" w:rsidR="00395906" w:rsidRDefault="00395906" w:rsidP="00930477"/>
        </w:tc>
        <w:tc>
          <w:tcPr>
            <w:tcW w:w="1812" w:type="dxa"/>
          </w:tcPr>
          <w:p w14:paraId="1B48866F" w14:textId="77777777" w:rsidR="00D635B4" w:rsidRDefault="00D635B4" w:rsidP="00930477"/>
        </w:tc>
        <w:tc>
          <w:tcPr>
            <w:tcW w:w="1812" w:type="dxa"/>
          </w:tcPr>
          <w:p w14:paraId="485A194E" w14:textId="77777777" w:rsidR="00D635B4" w:rsidRDefault="00D635B4" w:rsidP="00930477"/>
        </w:tc>
        <w:tc>
          <w:tcPr>
            <w:tcW w:w="1813" w:type="dxa"/>
          </w:tcPr>
          <w:p w14:paraId="43899C07" w14:textId="77777777" w:rsidR="00D635B4" w:rsidRDefault="00D635B4" w:rsidP="00930477"/>
        </w:tc>
        <w:tc>
          <w:tcPr>
            <w:tcW w:w="1813" w:type="dxa"/>
          </w:tcPr>
          <w:p w14:paraId="11339874" w14:textId="77777777" w:rsidR="00D635B4" w:rsidRDefault="00D635B4" w:rsidP="00930477"/>
        </w:tc>
      </w:tr>
      <w:tr w:rsidR="00D635B4" w14:paraId="5399747E" w14:textId="77777777" w:rsidTr="00930477">
        <w:tc>
          <w:tcPr>
            <w:tcW w:w="1812" w:type="dxa"/>
          </w:tcPr>
          <w:p w14:paraId="6FCA56F6" w14:textId="77777777" w:rsidR="00D635B4" w:rsidRPr="00D635B4" w:rsidRDefault="00D635B4" w:rsidP="00D635B4">
            <w:pPr>
              <w:rPr>
                <w:b/>
              </w:rPr>
            </w:pPr>
            <w:r w:rsidRPr="00D635B4">
              <w:rPr>
                <w:b/>
              </w:rPr>
              <w:t>Til sammen antall måneder :</w:t>
            </w:r>
          </w:p>
        </w:tc>
        <w:tc>
          <w:tcPr>
            <w:tcW w:w="1812" w:type="dxa"/>
          </w:tcPr>
          <w:p w14:paraId="407707F0" w14:textId="77777777" w:rsidR="00D635B4" w:rsidRDefault="00D635B4" w:rsidP="00930477"/>
        </w:tc>
        <w:tc>
          <w:tcPr>
            <w:tcW w:w="1812" w:type="dxa"/>
          </w:tcPr>
          <w:p w14:paraId="317863AC" w14:textId="77777777" w:rsidR="00D635B4" w:rsidRDefault="00D635B4" w:rsidP="00930477"/>
        </w:tc>
        <w:tc>
          <w:tcPr>
            <w:tcW w:w="1813" w:type="dxa"/>
          </w:tcPr>
          <w:p w14:paraId="72947D05" w14:textId="77777777" w:rsidR="00D635B4" w:rsidRDefault="00D635B4" w:rsidP="00930477"/>
        </w:tc>
        <w:tc>
          <w:tcPr>
            <w:tcW w:w="1813" w:type="dxa"/>
          </w:tcPr>
          <w:p w14:paraId="458D2A38" w14:textId="77777777" w:rsidR="00D635B4" w:rsidRDefault="00D635B4" w:rsidP="00930477"/>
        </w:tc>
      </w:tr>
    </w:tbl>
    <w:p w14:paraId="4116F0EC" w14:textId="77777777" w:rsidR="00930477" w:rsidRDefault="00930477"/>
    <w:p w14:paraId="28255DD6" w14:textId="77777777" w:rsidR="00175F15" w:rsidRDefault="00175F15">
      <w:r>
        <w:t xml:space="preserve">Pensjonsordningen administreres av Statens Pensjonskasse på bakgrunn av opplysninger som gis fra Utenriksdepartementet. Jeg samtykker til at Utenriksdepartementet kan samle inn, kontrollere og </w:t>
      </w:r>
      <w:r>
        <w:lastRenderedPageBreak/>
        <w:t>utlevere personopplysningene i skjemaet til dette formålet. Jeg erklærer at informasjonen jeg har oppgitt er riktig:</w:t>
      </w:r>
    </w:p>
    <w:p w14:paraId="3C8D94E3" w14:textId="77777777" w:rsidR="00D635B4" w:rsidRDefault="00D635B4" w:rsidP="00D635B4">
      <w:r>
        <w:tab/>
      </w:r>
      <w:r>
        <w:tab/>
      </w:r>
      <w:r>
        <w:tab/>
      </w:r>
      <w:r>
        <w:tab/>
      </w:r>
    </w:p>
    <w:p w14:paraId="1E95A082" w14:textId="77777777" w:rsidR="00DF45D7" w:rsidRDefault="00DF45D7" w:rsidP="00D635B4"/>
    <w:p w14:paraId="6D3B5F1C" w14:textId="7A176FE2" w:rsidR="00D635B4" w:rsidRDefault="00E1314A" w:rsidP="00D635B4">
      <w:r>
        <w:t>Dato</w:t>
      </w:r>
      <w:r w:rsidR="00D635B4">
        <w:t xml:space="preserve">, </w:t>
      </w:r>
      <w:r w:rsidR="0034063A">
        <w:t>…………………</w:t>
      </w:r>
      <w:r w:rsidR="00D635B4">
        <w:tab/>
      </w:r>
      <w:r w:rsidR="00D635B4">
        <w:tab/>
      </w:r>
      <w:r w:rsidR="00D635B4">
        <w:tab/>
      </w:r>
      <w:r w:rsidR="00D635B4">
        <w:tab/>
        <w:t>Signatur ledsager</w:t>
      </w:r>
      <w:r w:rsidR="00395906">
        <w:t>,</w:t>
      </w:r>
      <w:r w:rsidR="0034063A">
        <w:t>……………………………</w:t>
      </w:r>
    </w:p>
    <w:p w14:paraId="19BCA4BE" w14:textId="77777777" w:rsidR="00175F15" w:rsidRDefault="00175F15" w:rsidP="00D635B4"/>
    <w:p w14:paraId="7508D254" w14:textId="472BB7DA" w:rsidR="00D635B4" w:rsidRDefault="00D635B4" w:rsidP="00D635B4">
      <w:r>
        <w:t xml:space="preserve">Skjemaet kan sendes inn etter utenrikstjenestemannens siste utestasjonering eller noen måneder før ledsageren fyller 67 år. Skjemaet sendes til: </w:t>
      </w:r>
      <w:r w:rsidR="00530C44">
        <w:t>Personalenheten@mfa.no</w:t>
      </w:r>
      <w:r w:rsidR="00AF36A8">
        <w:t xml:space="preserve"> eller t</w:t>
      </w:r>
      <w:r>
        <w:t>il</w:t>
      </w:r>
      <w:r w:rsidR="00530C44">
        <w:t>:</w:t>
      </w:r>
      <w:r>
        <w:t xml:space="preserve"> </w:t>
      </w:r>
      <w:r w:rsidR="00AF36A8">
        <w:t>Utenriksdepartementet</w:t>
      </w:r>
      <w:r w:rsidR="009D4D20">
        <w:t xml:space="preserve"> v/</w:t>
      </w:r>
      <w:r w:rsidR="00AF36A8">
        <w:t>Personalenheten</w:t>
      </w:r>
      <w:r>
        <w:t>, Postboks 8114 Dep., 0032 Oslo.</w:t>
      </w:r>
    </w:p>
    <w:p w14:paraId="6E79E164" w14:textId="77777777" w:rsidR="00D635B4" w:rsidRDefault="00D635B4"/>
    <w:sectPr w:rsidR="00D6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0FCA" w14:textId="77777777" w:rsidR="00FB3BD0" w:rsidRDefault="00FB3BD0" w:rsidP="00286FB3">
      <w:pPr>
        <w:spacing w:after="0" w:line="240" w:lineRule="auto"/>
      </w:pPr>
      <w:r>
        <w:separator/>
      </w:r>
    </w:p>
  </w:endnote>
  <w:endnote w:type="continuationSeparator" w:id="0">
    <w:p w14:paraId="16C02508" w14:textId="77777777" w:rsidR="00FB3BD0" w:rsidRDefault="00FB3BD0" w:rsidP="002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C545" w14:textId="77777777" w:rsidR="00FB3BD0" w:rsidRDefault="00FB3BD0" w:rsidP="00286FB3">
      <w:pPr>
        <w:spacing w:after="0" w:line="240" w:lineRule="auto"/>
      </w:pPr>
      <w:r>
        <w:separator/>
      </w:r>
    </w:p>
  </w:footnote>
  <w:footnote w:type="continuationSeparator" w:id="0">
    <w:p w14:paraId="751857CB" w14:textId="77777777" w:rsidR="00FB3BD0" w:rsidRDefault="00FB3BD0" w:rsidP="00286FB3">
      <w:pPr>
        <w:spacing w:after="0" w:line="240" w:lineRule="auto"/>
      </w:pPr>
      <w:r>
        <w:continuationSeparator/>
      </w:r>
    </w:p>
  </w:footnote>
  <w:footnote w:id="1">
    <w:p w14:paraId="413048A2" w14:textId="67671BED" w:rsidR="00286FB3" w:rsidRDefault="00286FB3">
      <w:pPr>
        <w:pStyle w:val="FootnoteText"/>
      </w:pPr>
      <w:r>
        <w:rPr>
          <w:rStyle w:val="FootnoteReference"/>
        </w:rPr>
        <w:footnoteRef/>
      </w:r>
      <w:r>
        <w:t xml:space="preserve"> Med samboer menes </w:t>
      </w:r>
      <w:r w:rsidRPr="00286FB3">
        <w:t>samboere som ledsager utsendte utenrikstjenestemenn, når paret lever sammen og har, eller har hatt, felles barn eller tidligere har vært gift med hverandre.</w:t>
      </w:r>
      <w:r w:rsidR="000C2B52">
        <w:t xml:space="preserve"> Samboere ble omfattet av pensjonsordningen fra g med 1.1.2017.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77"/>
    <w:rsid w:val="00054898"/>
    <w:rsid w:val="000C2B52"/>
    <w:rsid w:val="00175F15"/>
    <w:rsid w:val="001B3C77"/>
    <w:rsid w:val="00286FB3"/>
    <w:rsid w:val="0034063A"/>
    <w:rsid w:val="00395906"/>
    <w:rsid w:val="003A619E"/>
    <w:rsid w:val="00530C44"/>
    <w:rsid w:val="006549DB"/>
    <w:rsid w:val="006F1EAF"/>
    <w:rsid w:val="007D43AC"/>
    <w:rsid w:val="00930477"/>
    <w:rsid w:val="009D4D20"/>
    <w:rsid w:val="00A04780"/>
    <w:rsid w:val="00A066D4"/>
    <w:rsid w:val="00AE681F"/>
    <w:rsid w:val="00AF36A8"/>
    <w:rsid w:val="00C225C8"/>
    <w:rsid w:val="00C745FA"/>
    <w:rsid w:val="00D635B4"/>
    <w:rsid w:val="00DF45D7"/>
    <w:rsid w:val="00E1314A"/>
    <w:rsid w:val="00E21348"/>
    <w:rsid w:val="00E727F1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8E6F"/>
  <w15:chartTrackingRefBased/>
  <w15:docId w15:val="{D21B8448-6DDF-49AF-A4AC-9B70B2F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4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FB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lov/1999-01-15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Aarvig, Britt Karlstad</dc:creator>
  <cp:keywords/>
  <dc:description/>
  <cp:lastModifiedBy>Stenseth, Aili Kristin</cp:lastModifiedBy>
  <cp:revision>2</cp:revision>
  <dcterms:created xsi:type="dcterms:W3CDTF">2022-12-09T07:43:00Z</dcterms:created>
  <dcterms:modified xsi:type="dcterms:W3CDTF">2022-12-09T07:43:00Z</dcterms:modified>
</cp:coreProperties>
</file>