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82B0B" w14:textId="0FF55A80" w:rsidR="006A6F66" w:rsidRDefault="006A6F66" w:rsidP="001D6512"/>
    <w:p w14:paraId="529DAB6D" w14:textId="77777777" w:rsidR="00E068CF" w:rsidRDefault="00E068CF" w:rsidP="001D6512"/>
    <w:p w14:paraId="33880450" w14:textId="03F2274F" w:rsidR="006A6F66" w:rsidRDefault="006A6F66" w:rsidP="001D6512"/>
    <w:p w14:paraId="041A3733" w14:textId="3041E161" w:rsidR="006A6F66" w:rsidRDefault="00D9088D" w:rsidP="001D6512">
      <w:r>
        <w:t>Ifølge liste</w:t>
      </w:r>
    </w:p>
    <w:p w14:paraId="7CC45399" w14:textId="77777777" w:rsidR="006A6F66" w:rsidRDefault="006A6F66" w:rsidP="001D6512"/>
    <w:p w14:paraId="12C81E01" w14:textId="77777777" w:rsidR="006A6F66" w:rsidRDefault="006A6F66" w:rsidP="001D6512"/>
    <w:p w14:paraId="2233C4F0" w14:textId="77777777" w:rsidR="006A6F66" w:rsidRDefault="006A6F66" w:rsidP="001D6512"/>
    <w:tbl>
      <w:tblPr>
        <w:tblW w:w="9285" w:type="dxa"/>
        <w:tblLayout w:type="fixed"/>
        <w:tblCellMar>
          <w:left w:w="71" w:type="dxa"/>
          <w:right w:w="71" w:type="dxa"/>
        </w:tblCellMar>
        <w:tblLook w:val="0000" w:firstRow="0" w:lastRow="0" w:firstColumn="0" w:lastColumn="0" w:noHBand="0" w:noVBand="0"/>
      </w:tblPr>
      <w:tblGrid>
        <w:gridCol w:w="3472"/>
        <w:gridCol w:w="2836"/>
        <w:gridCol w:w="2977"/>
      </w:tblGrid>
      <w:tr w:rsidR="006A6F66" w:rsidRPr="00FD3122" w14:paraId="2FDCA351" w14:textId="77777777" w:rsidTr="006A6F66">
        <w:tc>
          <w:tcPr>
            <w:tcW w:w="3472" w:type="dxa"/>
          </w:tcPr>
          <w:p w14:paraId="3716E3FC" w14:textId="77777777" w:rsidR="006A6F66" w:rsidRPr="00FD3122" w:rsidRDefault="006A6F66" w:rsidP="00F75F8D">
            <w:pPr>
              <w:spacing w:before="120"/>
              <w:rPr>
                <w:rFonts w:cs="Arial"/>
                <w:sz w:val="16"/>
              </w:rPr>
            </w:pPr>
            <w:bookmarkStart w:id="0" w:name="BM1" w:colFirst="0" w:colLast="0"/>
            <w:bookmarkStart w:id="1" w:name="BM2" w:colFirst="1" w:colLast="1"/>
            <w:bookmarkStart w:id="2" w:name="BM3" w:colFirst="2" w:colLast="2"/>
            <w:r w:rsidRPr="00FD3122">
              <w:rPr>
                <w:rFonts w:cs="Arial"/>
                <w:sz w:val="16"/>
              </w:rPr>
              <w:t xml:space="preserve">Deres </w:t>
            </w:r>
            <w:proofErr w:type="spellStart"/>
            <w:r w:rsidRPr="00FD3122">
              <w:rPr>
                <w:rFonts w:cs="Arial"/>
                <w:sz w:val="16"/>
              </w:rPr>
              <w:t>ref</w:t>
            </w:r>
            <w:proofErr w:type="spellEnd"/>
          </w:p>
        </w:tc>
        <w:tc>
          <w:tcPr>
            <w:tcW w:w="2836" w:type="dxa"/>
          </w:tcPr>
          <w:p w14:paraId="04350840" w14:textId="77777777" w:rsidR="006A6F66" w:rsidRPr="00FD3122" w:rsidRDefault="006A6F66" w:rsidP="00F75F8D">
            <w:pPr>
              <w:spacing w:before="120"/>
              <w:rPr>
                <w:rFonts w:cs="Arial"/>
                <w:sz w:val="16"/>
              </w:rPr>
            </w:pPr>
            <w:r w:rsidRPr="00FD3122">
              <w:rPr>
                <w:rFonts w:cs="Arial"/>
                <w:sz w:val="16"/>
              </w:rPr>
              <w:t xml:space="preserve">Vår </w:t>
            </w:r>
            <w:proofErr w:type="spellStart"/>
            <w:r w:rsidRPr="00FD3122">
              <w:rPr>
                <w:rFonts w:cs="Arial"/>
                <w:sz w:val="16"/>
              </w:rPr>
              <w:t>ref</w:t>
            </w:r>
            <w:proofErr w:type="spellEnd"/>
          </w:p>
        </w:tc>
        <w:tc>
          <w:tcPr>
            <w:tcW w:w="2977" w:type="dxa"/>
          </w:tcPr>
          <w:p w14:paraId="018A4097" w14:textId="77777777" w:rsidR="006A6F66" w:rsidRPr="00FD3122" w:rsidRDefault="006A6F66" w:rsidP="00F75F8D">
            <w:pPr>
              <w:spacing w:before="120"/>
              <w:rPr>
                <w:rFonts w:cs="Arial"/>
              </w:rPr>
            </w:pPr>
            <w:r w:rsidRPr="00FD3122">
              <w:rPr>
                <w:rFonts w:cs="Arial"/>
                <w:sz w:val="16"/>
              </w:rPr>
              <w:t xml:space="preserve">Dato </w:t>
            </w:r>
          </w:p>
        </w:tc>
      </w:tr>
      <w:tr w:rsidR="006A6F66" w:rsidRPr="00FD3122" w14:paraId="6D19CB0B" w14:textId="77777777" w:rsidTr="006A6F66">
        <w:tc>
          <w:tcPr>
            <w:tcW w:w="3472" w:type="dxa"/>
          </w:tcPr>
          <w:p w14:paraId="3E7238B0" w14:textId="77777777" w:rsidR="006A6F66" w:rsidRPr="00FD3122" w:rsidRDefault="006A6F66" w:rsidP="00F75F8D">
            <w:pPr>
              <w:rPr>
                <w:rFonts w:cs="Arial"/>
                <w:sz w:val="20"/>
              </w:rPr>
            </w:pPr>
            <w:bookmarkStart w:id="3" w:name="Deres_referanse" w:colFirst="0" w:colLast="0"/>
            <w:bookmarkStart w:id="4" w:name="Vår_referanse" w:colFirst="1" w:colLast="1"/>
            <w:bookmarkStart w:id="5" w:name="Vår_dato" w:colFirst="2" w:colLast="2"/>
            <w:bookmarkEnd w:id="0"/>
            <w:bookmarkEnd w:id="1"/>
            <w:bookmarkEnd w:id="2"/>
          </w:p>
        </w:tc>
        <w:tc>
          <w:tcPr>
            <w:tcW w:w="2836" w:type="dxa"/>
          </w:tcPr>
          <w:p w14:paraId="3EF58A3F" w14:textId="77777777" w:rsidR="006A6F66" w:rsidRPr="00FD3122" w:rsidRDefault="006A6F66" w:rsidP="00F75F8D">
            <w:pPr>
              <w:rPr>
                <w:rFonts w:cs="Arial"/>
                <w:sz w:val="20"/>
              </w:rPr>
            </w:pPr>
            <w:r>
              <w:rPr>
                <w:rFonts w:cs="Arial"/>
                <w:sz w:val="20"/>
              </w:rPr>
              <w:t>17/5082</w:t>
            </w:r>
          </w:p>
        </w:tc>
        <w:tc>
          <w:tcPr>
            <w:tcW w:w="2977" w:type="dxa"/>
          </w:tcPr>
          <w:p w14:paraId="6CC56DFF" w14:textId="14136C74" w:rsidR="006A6F66" w:rsidRPr="00FD3122" w:rsidRDefault="00E068CF" w:rsidP="00E068CF">
            <w:pPr>
              <w:rPr>
                <w:rFonts w:cs="Arial"/>
                <w:sz w:val="20"/>
              </w:rPr>
            </w:pPr>
            <w:r>
              <w:rPr>
                <w:rFonts w:cs="Arial"/>
                <w:sz w:val="20"/>
              </w:rPr>
              <w:t xml:space="preserve">7. mai </w:t>
            </w:r>
            <w:r w:rsidR="002430DC">
              <w:rPr>
                <w:rFonts w:cs="Arial"/>
                <w:sz w:val="20"/>
              </w:rPr>
              <w:t>2018</w:t>
            </w:r>
          </w:p>
        </w:tc>
      </w:tr>
      <w:bookmarkEnd w:id="3"/>
      <w:bookmarkEnd w:id="4"/>
      <w:bookmarkEnd w:id="5"/>
      <w:tr w:rsidR="006A6F66" w:rsidRPr="00FD3122" w14:paraId="405BDEA0" w14:textId="77777777" w:rsidTr="006A6F66">
        <w:trPr>
          <w:trHeight w:hRule="exact" w:val="960"/>
        </w:trPr>
        <w:tc>
          <w:tcPr>
            <w:tcW w:w="9285" w:type="dxa"/>
            <w:gridSpan w:val="3"/>
          </w:tcPr>
          <w:p w14:paraId="118F4522" w14:textId="77777777" w:rsidR="006A6F66" w:rsidRPr="00FD3122" w:rsidRDefault="006A6F66" w:rsidP="00F75F8D">
            <w:pPr>
              <w:spacing w:before="120"/>
              <w:rPr>
                <w:rFonts w:cs="Arial"/>
                <w:sz w:val="16"/>
              </w:rPr>
            </w:pPr>
          </w:p>
        </w:tc>
      </w:tr>
    </w:tbl>
    <w:p w14:paraId="1F787F96" w14:textId="44E8EBDA" w:rsidR="006A6F66" w:rsidRPr="00FD3122" w:rsidRDefault="00F061B7" w:rsidP="006A6F66">
      <w:pPr>
        <w:rPr>
          <w:rFonts w:cs="Arial"/>
          <w:b/>
        </w:rPr>
      </w:pPr>
      <w:bookmarkStart w:id="6" w:name="BM4"/>
      <w:r>
        <w:rPr>
          <w:rFonts w:cs="Arial"/>
          <w:b/>
        </w:rPr>
        <w:t>Invitasjon til deltagelse – oppdrag om regelverksetterlevelse</w:t>
      </w:r>
    </w:p>
    <w:p w14:paraId="7BC1F1A0" w14:textId="694D7FCE" w:rsidR="006424DC" w:rsidRDefault="006424DC" w:rsidP="00F061B7">
      <w:pPr>
        <w:rPr>
          <w:rFonts w:cs="Arial"/>
        </w:rPr>
      </w:pPr>
    </w:p>
    <w:p w14:paraId="3DD73291" w14:textId="5D4DC7AF" w:rsidR="00F061B7" w:rsidRPr="00F061B7" w:rsidRDefault="00F061B7" w:rsidP="00F061B7">
      <w:pPr>
        <w:rPr>
          <w:rFonts w:cs="Arial"/>
        </w:rPr>
      </w:pPr>
      <w:r>
        <w:rPr>
          <w:rFonts w:cs="Arial"/>
        </w:rPr>
        <w:t>Opplæringslovutvalget</w:t>
      </w:r>
      <w:r w:rsidRPr="00F061B7">
        <w:rPr>
          <w:rFonts w:cs="Arial"/>
        </w:rPr>
        <w:t xml:space="preserve"> henvender seg med dette til </w:t>
      </w:r>
      <w:r w:rsidR="00CB20F0">
        <w:rPr>
          <w:rFonts w:cs="Arial"/>
        </w:rPr>
        <w:t>utvalgte miljøer</w:t>
      </w:r>
      <w:r w:rsidRPr="00F061B7">
        <w:rPr>
          <w:rFonts w:cs="Arial"/>
        </w:rPr>
        <w:t xml:space="preserve"> med forespørsel om å innlevere tilbud på oppdraget beskrevet nedenfor.</w:t>
      </w:r>
    </w:p>
    <w:p w14:paraId="08B84AE0" w14:textId="77777777" w:rsidR="00F061B7" w:rsidRDefault="00F061B7" w:rsidP="00F061B7">
      <w:pPr>
        <w:rPr>
          <w:rFonts w:cs="Arial"/>
        </w:rPr>
      </w:pPr>
    </w:p>
    <w:p w14:paraId="4EB340F4" w14:textId="49BE8190" w:rsidR="000A0C9D" w:rsidRDefault="00F061B7" w:rsidP="00F061B7">
      <w:pPr>
        <w:rPr>
          <w:rFonts w:cs="Arial"/>
        </w:rPr>
      </w:pPr>
      <w:r w:rsidRPr="00F061B7">
        <w:rPr>
          <w:rFonts w:cs="Arial"/>
        </w:rPr>
        <w:t xml:space="preserve">Fristen for innsending av tilbud </w:t>
      </w:r>
      <w:r w:rsidRPr="006424DC">
        <w:rPr>
          <w:rFonts w:cs="Arial"/>
        </w:rPr>
        <w:t xml:space="preserve">er </w:t>
      </w:r>
      <w:r w:rsidR="006424DC" w:rsidRPr="006424DC">
        <w:rPr>
          <w:rFonts w:cs="Arial"/>
        </w:rPr>
        <w:t>1</w:t>
      </w:r>
      <w:r w:rsidR="00BE0A00">
        <w:rPr>
          <w:rFonts w:cs="Arial"/>
        </w:rPr>
        <w:t>5</w:t>
      </w:r>
      <w:r w:rsidRPr="006424DC">
        <w:rPr>
          <w:rFonts w:cs="Arial"/>
        </w:rPr>
        <w:t xml:space="preserve">. </w:t>
      </w:r>
      <w:r w:rsidR="006424DC" w:rsidRPr="006424DC">
        <w:rPr>
          <w:rFonts w:cs="Arial"/>
        </w:rPr>
        <w:t>juni</w:t>
      </w:r>
      <w:r w:rsidRPr="006424DC">
        <w:rPr>
          <w:rFonts w:cs="Arial"/>
        </w:rPr>
        <w:t xml:space="preserve"> 201</w:t>
      </w:r>
      <w:r w:rsidR="006424DC" w:rsidRPr="006424DC">
        <w:rPr>
          <w:rFonts w:cs="Arial"/>
        </w:rPr>
        <w:t>8</w:t>
      </w:r>
      <w:r w:rsidRPr="006424DC">
        <w:rPr>
          <w:rFonts w:cs="Arial"/>
        </w:rPr>
        <w:t xml:space="preserve"> kl. 12.00.</w:t>
      </w:r>
      <w:r w:rsidR="000A0C9D">
        <w:rPr>
          <w:rFonts w:cs="Arial"/>
        </w:rPr>
        <w:t xml:space="preserve"> </w:t>
      </w:r>
    </w:p>
    <w:p w14:paraId="352D66F0" w14:textId="77777777" w:rsidR="000A0C9D" w:rsidRDefault="000A0C9D" w:rsidP="00F061B7">
      <w:pPr>
        <w:rPr>
          <w:rFonts w:cs="Arial"/>
        </w:rPr>
      </w:pPr>
    </w:p>
    <w:p w14:paraId="0707209F" w14:textId="79EC382B" w:rsidR="00F061B7" w:rsidRPr="00F061B7" w:rsidRDefault="00F061B7" w:rsidP="00F061B7">
      <w:pPr>
        <w:rPr>
          <w:rFonts w:cs="Arial"/>
        </w:rPr>
      </w:pPr>
      <w:r w:rsidRPr="00F061B7">
        <w:rPr>
          <w:rFonts w:cs="Arial"/>
        </w:rPr>
        <w:t xml:space="preserve">Oppdraget vil bli honorert på timebasis etter oppgitt timepris begrenset oppad til en totalsum på kr </w:t>
      </w:r>
      <w:r w:rsidR="006424DC">
        <w:rPr>
          <w:rFonts w:cs="Arial"/>
        </w:rPr>
        <w:t>500 000</w:t>
      </w:r>
      <w:r w:rsidRPr="00F061B7">
        <w:rPr>
          <w:rFonts w:cs="Arial"/>
        </w:rPr>
        <w:t>, eksklusive mva.</w:t>
      </w:r>
      <w:r w:rsidR="000A0C9D">
        <w:rPr>
          <w:rFonts w:cs="Arial"/>
        </w:rPr>
        <w:t xml:space="preserve"> </w:t>
      </w:r>
      <w:r w:rsidRPr="00F061B7">
        <w:rPr>
          <w:rFonts w:cs="Arial"/>
        </w:rPr>
        <w:t xml:space="preserve">Oppdraget skal være avsluttet </w:t>
      </w:r>
      <w:r w:rsidRPr="006424DC">
        <w:rPr>
          <w:rFonts w:cs="Arial"/>
        </w:rPr>
        <w:t xml:space="preserve">senest </w:t>
      </w:r>
      <w:r w:rsidR="006424DC" w:rsidRPr="006424DC">
        <w:rPr>
          <w:rFonts w:cs="Arial"/>
        </w:rPr>
        <w:t>20</w:t>
      </w:r>
      <w:r w:rsidRPr="006424DC">
        <w:rPr>
          <w:rFonts w:cs="Arial"/>
        </w:rPr>
        <w:t xml:space="preserve">. </w:t>
      </w:r>
      <w:r w:rsidR="006424DC" w:rsidRPr="006424DC">
        <w:rPr>
          <w:rFonts w:cs="Arial"/>
        </w:rPr>
        <w:t>desember</w:t>
      </w:r>
      <w:r w:rsidRPr="006424DC">
        <w:rPr>
          <w:rFonts w:cs="Arial"/>
        </w:rPr>
        <w:t xml:space="preserve"> 201</w:t>
      </w:r>
      <w:r w:rsidR="006424DC" w:rsidRPr="006424DC">
        <w:rPr>
          <w:rFonts w:cs="Arial"/>
        </w:rPr>
        <w:t>8</w:t>
      </w:r>
      <w:r w:rsidRPr="00F061B7">
        <w:rPr>
          <w:rFonts w:cs="Arial"/>
        </w:rPr>
        <w:t>.</w:t>
      </w:r>
    </w:p>
    <w:p w14:paraId="79B2FA83" w14:textId="77777777" w:rsidR="00F061B7" w:rsidRDefault="00F061B7" w:rsidP="00F061B7">
      <w:pPr>
        <w:rPr>
          <w:rFonts w:cs="Arial"/>
        </w:rPr>
      </w:pPr>
    </w:p>
    <w:p w14:paraId="1E61B09C" w14:textId="7A070676" w:rsidR="006A6F66" w:rsidRPr="00FD3122" w:rsidRDefault="00F061B7" w:rsidP="00F061B7">
      <w:pPr>
        <w:rPr>
          <w:rFonts w:cs="Arial"/>
        </w:rPr>
      </w:pPr>
      <w:r w:rsidRPr="00F061B7">
        <w:rPr>
          <w:rFonts w:cs="Arial"/>
        </w:rPr>
        <w:t>Oppdragsgivers kontaktperson er</w:t>
      </w:r>
      <w:r w:rsidR="006424DC">
        <w:rPr>
          <w:rFonts w:cs="Arial"/>
        </w:rPr>
        <w:t xml:space="preserve"> sekretariatsleder</w:t>
      </w:r>
      <w:r>
        <w:rPr>
          <w:rFonts w:cs="Arial"/>
        </w:rPr>
        <w:t xml:space="preserve"> </w:t>
      </w:r>
      <w:r w:rsidR="006424DC">
        <w:rPr>
          <w:rFonts w:cs="Arial"/>
        </w:rPr>
        <w:t>Cathrine Børnes (tlf. 412 85 352 og e</w:t>
      </w:r>
      <w:r w:rsidRPr="00F061B7">
        <w:rPr>
          <w:rFonts w:cs="Arial"/>
        </w:rPr>
        <w:t xml:space="preserve">postadresse: </w:t>
      </w:r>
      <w:hyperlink r:id="rId10" w:history="1">
        <w:r w:rsidR="006424DC" w:rsidRPr="00095555">
          <w:rPr>
            <w:rStyle w:val="Hyperkobling"/>
            <w:rFonts w:cs="Arial"/>
          </w:rPr>
          <w:t>cabo@kd.dep.no</w:t>
        </w:r>
      </w:hyperlink>
      <w:r w:rsidR="006424DC">
        <w:rPr>
          <w:rFonts w:cs="Arial"/>
        </w:rPr>
        <w:t>).</w:t>
      </w:r>
      <w:r w:rsidRPr="00F061B7">
        <w:rPr>
          <w:rFonts w:cs="Arial"/>
        </w:rPr>
        <w:t xml:space="preserve"> </w:t>
      </w:r>
    </w:p>
    <w:p w14:paraId="24C114A2" w14:textId="77777777" w:rsidR="006A6F66" w:rsidRPr="00FD3122" w:rsidRDefault="006A6F66" w:rsidP="006A6F66">
      <w:pPr>
        <w:rPr>
          <w:rFonts w:cs="Arial"/>
        </w:rPr>
      </w:pPr>
    </w:p>
    <w:p w14:paraId="1E415B07" w14:textId="77777777" w:rsidR="006A6F66" w:rsidRPr="00FD3122" w:rsidRDefault="006A6F66" w:rsidP="006A6F66">
      <w:pPr>
        <w:rPr>
          <w:rFonts w:cs="Arial"/>
        </w:rPr>
      </w:pPr>
    </w:p>
    <w:bookmarkEnd w:id="6"/>
    <w:p w14:paraId="399758C1" w14:textId="16985E49" w:rsidR="006A6F66" w:rsidRPr="000B1406" w:rsidRDefault="00F061B7" w:rsidP="000B1406">
      <w:pPr>
        <w:pStyle w:val="Listeavsnitt"/>
        <w:numPr>
          <w:ilvl w:val="0"/>
          <w:numId w:val="3"/>
        </w:numPr>
        <w:tabs>
          <w:tab w:val="left" w:pos="5387"/>
        </w:tabs>
        <w:rPr>
          <w:rFonts w:cs="Arial"/>
          <w:b/>
        </w:rPr>
      </w:pPr>
      <w:r w:rsidRPr="000B1406">
        <w:rPr>
          <w:rFonts w:cs="Arial"/>
          <w:b/>
        </w:rPr>
        <w:t>Bakgrunn</w:t>
      </w:r>
    </w:p>
    <w:p w14:paraId="4635C7AB" w14:textId="77495767" w:rsidR="00F061B7" w:rsidRDefault="00F061B7" w:rsidP="006A6F66">
      <w:pPr>
        <w:tabs>
          <w:tab w:val="left" w:pos="5387"/>
        </w:tabs>
        <w:rPr>
          <w:rFonts w:cs="Arial"/>
        </w:rPr>
      </w:pPr>
    </w:p>
    <w:p w14:paraId="3C9F3985" w14:textId="35F96462" w:rsidR="00A20C64" w:rsidRDefault="00E212B0" w:rsidP="006A6F66">
      <w:pPr>
        <w:tabs>
          <w:tab w:val="left" w:pos="5387"/>
        </w:tabs>
        <w:rPr>
          <w:rFonts w:cs="Arial"/>
        </w:rPr>
      </w:pPr>
      <w:r>
        <w:t xml:space="preserve">Regjeringen har satt ned et offentlig utvalg som skal gjennomgå hele regelverket for grunnopplæringen (grunnskole og videregående opplæring) og foreslå ny opplæringslovgivning. Utvalget skal levere sin utredning innen 1. desember 2019. Se nærmere om utvalget </w:t>
      </w:r>
      <w:hyperlink r:id="rId11" w:history="1">
        <w:r>
          <w:rPr>
            <w:rStyle w:val="Hyperkobling"/>
            <w:color w:val="auto"/>
          </w:rPr>
          <w:t>her</w:t>
        </w:r>
      </w:hyperlink>
      <w:r>
        <w:t xml:space="preserve"> og på utvalgets nettside </w:t>
      </w:r>
      <w:hyperlink r:id="rId12" w:history="1">
        <w:r w:rsidRPr="00095555">
          <w:rPr>
            <w:rStyle w:val="Hyperkobling"/>
          </w:rPr>
          <w:t>www.opplaringslovutvalget.no</w:t>
        </w:r>
      </w:hyperlink>
      <w:r>
        <w:t>.</w:t>
      </w:r>
    </w:p>
    <w:p w14:paraId="30AF4B55" w14:textId="636A4B7D" w:rsidR="00E212B0" w:rsidRDefault="00E212B0" w:rsidP="006A6F66">
      <w:pPr>
        <w:tabs>
          <w:tab w:val="left" w:pos="5387"/>
        </w:tabs>
      </w:pPr>
    </w:p>
    <w:p w14:paraId="27BFD087" w14:textId="2E394367" w:rsidR="00E212B0" w:rsidRDefault="00E212B0" w:rsidP="00E212B0">
      <w:r w:rsidRPr="00E57A37">
        <w:t>Det følger av mandatet at regelverket bør utformes for å utgjøre et effektivt styringsvirkemiddel. For at regelverket skal være et effektivt styringsvirkemiddel er det er sen</w:t>
      </w:r>
      <w:r>
        <w:t>tralt at regelverket</w:t>
      </w:r>
      <w:r w:rsidR="00766A82">
        <w:t xml:space="preserve"> bidrar til å nå målene for grunnopplæringen og at reglene</w:t>
      </w:r>
      <w:r>
        <w:t xml:space="preserve"> etterleves</w:t>
      </w:r>
      <w:r w:rsidR="00766A82">
        <w:t xml:space="preserve">. </w:t>
      </w:r>
    </w:p>
    <w:p w14:paraId="1962DB1C" w14:textId="1A27E585" w:rsidR="000B5770" w:rsidRDefault="000B5770" w:rsidP="00E212B0"/>
    <w:p w14:paraId="079CDDF6" w14:textId="1108984C" w:rsidR="000B5770" w:rsidRPr="00E57A37" w:rsidRDefault="000B5770" w:rsidP="00E212B0">
      <w:r>
        <w:t>Grunnopplæringen reguleres i dag av opplæringsloven med forskrifter.</w:t>
      </w:r>
      <w:r w:rsidR="00EA35F9">
        <w:t xml:space="preserve"> </w:t>
      </w:r>
      <w:r w:rsidR="00B74DF1">
        <w:t>Kommuner og fylkeskommuner er</w:t>
      </w:r>
      <w:r w:rsidR="00B15B37">
        <w:t xml:space="preserve"> demokratisk,</w:t>
      </w:r>
      <w:r w:rsidR="00B74DF1">
        <w:t xml:space="preserve"> juridisk, administrativt og økonomisk ansvarlig for å sikre at den enkelte elev får en opplæring som er i samsvar med opplæringsloven. Dette følger av opplæringsloven § 13-10. </w:t>
      </w:r>
      <w:r w:rsidR="00EA35F9">
        <w:t>Enkelte regler i opplæringsloven retter seg d</w:t>
      </w:r>
      <w:bookmarkStart w:id="7" w:name="_GoBack"/>
      <w:bookmarkEnd w:id="7"/>
      <w:r w:rsidR="00EA35F9">
        <w:t xml:space="preserve">irekte mot rektorer og </w:t>
      </w:r>
      <w:r w:rsidR="00EA35F9">
        <w:lastRenderedPageBreak/>
        <w:t>lærere. For eksempel er både rektor og øvrige ansatte pålagt plikter i kapittel 9 A om skolemiljø.</w:t>
      </w:r>
      <w:r w:rsidR="00855CF2">
        <w:t xml:space="preserve"> </w:t>
      </w:r>
    </w:p>
    <w:p w14:paraId="7FDEF73D" w14:textId="484AC208" w:rsidR="00E212B0" w:rsidRDefault="00E212B0" w:rsidP="006A6F66">
      <w:pPr>
        <w:tabs>
          <w:tab w:val="left" w:pos="5387"/>
        </w:tabs>
      </w:pPr>
    </w:p>
    <w:p w14:paraId="34A239F6" w14:textId="3B6EFBF0" w:rsidR="00766A82" w:rsidRDefault="00766A82" w:rsidP="00766A82">
      <w:r w:rsidRPr="00E57A37">
        <w:t>Tilsyn, klagebehandling og andre kilder viser mangelfull regelverksetterlevelse på flere rettsområder innenfor grunnopplæringen. Funnene er tydeligst for sentrale temaer som skolemiljø og spesialundervisning, men det er uklart om dette skyldes høy andel regelbrudd på disse områdene eller om dette bare skyldes at rettsområdene ofte undersøkes fordi kravene anses å være vesentlige.</w:t>
      </w:r>
    </w:p>
    <w:p w14:paraId="2BC3FF34" w14:textId="0067BFA1" w:rsidR="00766A82" w:rsidRDefault="00766A82" w:rsidP="00766A82"/>
    <w:p w14:paraId="66D900A9" w14:textId="79C1652F" w:rsidR="00766A82" w:rsidRDefault="008625DB" w:rsidP="00766A82">
      <w:r>
        <w:t xml:space="preserve">Det finnes en god del kunnskap om regelverksetterlevelsen på grunnopplæringens område, men det finnes lite kunnskap om hva som skal til for at reglene skal virke etter sin hensikt og hva som er årsaken til manglende etterlevelse. Basert på tilsynsresultater, direktoratets og fylkesmannens oppsummeringer og enkelte andre undersøkelser, har vi gjort oss noen antagelser om hva som påvirker etterlevelsen av reglene for grunnopplæringen. </w:t>
      </w:r>
      <w:r w:rsidR="000419F3">
        <w:t xml:space="preserve">Det antas at </w:t>
      </w:r>
      <w:r w:rsidR="00807DEA">
        <w:t>det er flere årsaker til at reglene ikke etterleves</w:t>
      </w:r>
      <w:r>
        <w:t xml:space="preserve"> og</w:t>
      </w:r>
      <w:r w:rsidR="00AA1781">
        <w:t xml:space="preserve"> at</w:t>
      </w:r>
      <w:r w:rsidR="00766A82" w:rsidRPr="00E57A37">
        <w:t xml:space="preserve"> utfordringer med </w:t>
      </w:r>
      <w:r>
        <w:t xml:space="preserve">selve </w:t>
      </w:r>
      <w:r w:rsidR="00766A82" w:rsidRPr="00E57A37">
        <w:t xml:space="preserve">regelverket </w:t>
      </w:r>
      <w:r>
        <w:t>spiller inn</w:t>
      </w:r>
      <w:r w:rsidR="00766A82" w:rsidRPr="00E57A37">
        <w:t xml:space="preserve">. </w:t>
      </w:r>
      <w:r w:rsidR="000419F3">
        <w:t>Regelverkets o</w:t>
      </w:r>
      <w:r w:rsidR="00766A82" w:rsidRPr="00E57A37">
        <w:t>mfang</w:t>
      </w:r>
      <w:r w:rsidR="000419F3">
        <w:t xml:space="preserve">et og detaljnivå, samt </w:t>
      </w:r>
      <w:r w:rsidR="00766A82" w:rsidRPr="00E57A37">
        <w:t xml:space="preserve">hyppige endringer og vage eller bestemmelser trekkes </w:t>
      </w:r>
      <w:r w:rsidR="000419F3">
        <w:t xml:space="preserve">ofte </w:t>
      </w:r>
      <w:r w:rsidR="00766A82" w:rsidRPr="00E57A37">
        <w:t>fram som utfordringer ved regelverket som bidrar til at det ikke etterleves.</w:t>
      </w:r>
      <w:r w:rsidR="00117DB3">
        <w:t xml:space="preserve"> Opplæringsloven inneholder en del skjønnsmessige bestemmelser, og tilbakemeldinger viser at det kan være usikkerhet knyttet til rammene for skjønnsutøvelsen.</w:t>
      </w:r>
      <w:r w:rsidR="00766A82" w:rsidRPr="00E57A37">
        <w:t xml:space="preserve"> </w:t>
      </w:r>
      <w:r w:rsidR="00F316EB">
        <w:t>Et annet synspunkt er</w:t>
      </w:r>
      <w:r w:rsidR="00766A82" w:rsidRPr="00E57A37">
        <w:t xml:space="preserve"> at myndighetene gjennom lovtolkning, veiledning og tilsyn legger til ytterligere krav og detaljnivå til den opprinnelige lovteksten og at også skoleeiers tolkning kan innebære en ytterligere innstramming. </w:t>
      </w:r>
      <w:r w:rsidR="00F316EB">
        <w:t>Det antas også at m</w:t>
      </w:r>
      <w:r w:rsidR="00766A82" w:rsidRPr="00E57A37">
        <w:t xml:space="preserve">anglende kunnskap om regelverket hos lærere og spenningen mellom jus og profesjon </w:t>
      </w:r>
      <w:r w:rsidR="00F316EB">
        <w:t>er</w:t>
      </w:r>
      <w:r w:rsidR="00766A82" w:rsidRPr="00E57A37">
        <w:t xml:space="preserve"> en utfordring for regelverksetterlevelse</w:t>
      </w:r>
      <w:r w:rsidR="00F316EB">
        <w:t>n</w:t>
      </w:r>
      <w:r w:rsidR="00766A82" w:rsidRPr="00E57A37">
        <w:t xml:space="preserve">. </w:t>
      </w:r>
      <w:r w:rsidR="00770A8C">
        <w:t>Dessuten oppgis manglende ressurser som en årsak til at reglene er vanskelig å oppfylle.</w:t>
      </w:r>
    </w:p>
    <w:p w14:paraId="269AC278" w14:textId="1A233510" w:rsidR="00E01CAA" w:rsidRDefault="00E01CAA" w:rsidP="006A6F66">
      <w:pPr>
        <w:tabs>
          <w:tab w:val="left" w:pos="5387"/>
        </w:tabs>
      </w:pPr>
    </w:p>
    <w:p w14:paraId="1AC53E28" w14:textId="0B53B131" w:rsidR="00B72376" w:rsidRDefault="00E01CAA" w:rsidP="00B72376">
      <w:pPr>
        <w:tabs>
          <w:tab w:val="left" w:pos="5387"/>
        </w:tabs>
      </w:pPr>
      <w:r>
        <w:t xml:space="preserve">Tilsynsresultatene og andre kilder gir lite kunnskap om konsekvensene av at reglene brytes. Dersom regelverket skal være et effektivt styringsvirkemiddel, må reglene være egnet til å nå målene for grunnopplæringen. Etterlevelse har liten verdi dersom reglene ikke bidrar til en ønsket aktivitet, tilstand eller resultat i skolen. Det vil derfor være relevant </w:t>
      </w:r>
      <w:r w:rsidR="00947718">
        <w:t>med mer kunnskap om hva som er konsekvensen a</w:t>
      </w:r>
      <w:r w:rsidR="00BA7F69">
        <w:t>v regelbrudd og hva som oppnås v</w:t>
      </w:r>
      <w:r w:rsidR="00947718">
        <w:t xml:space="preserve">ed å følge reglene. </w:t>
      </w:r>
    </w:p>
    <w:p w14:paraId="061BAEE8" w14:textId="77777777" w:rsidR="00A20C64" w:rsidRDefault="00A20C64" w:rsidP="006A6F66">
      <w:pPr>
        <w:tabs>
          <w:tab w:val="left" w:pos="5387"/>
        </w:tabs>
        <w:rPr>
          <w:rFonts w:cs="Arial"/>
        </w:rPr>
      </w:pPr>
    </w:p>
    <w:p w14:paraId="76FB0B2E" w14:textId="4874D181" w:rsidR="00F061B7" w:rsidRPr="000B1406" w:rsidRDefault="000B1406" w:rsidP="000B1406">
      <w:pPr>
        <w:pStyle w:val="Listeavsnitt"/>
        <w:numPr>
          <w:ilvl w:val="0"/>
          <w:numId w:val="3"/>
        </w:numPr>
        <w:tabs>
          <w:tab w:val="left" w:pos="5387"/>
        </w:tabs>
        <w:rPr>
          <w:rFonts w:cs="Arial"/>
          <w:b/>
        </w:rPr>
      </w:pPr>
      <w:r w:rsidRPr="000B1406">
        <w:rPr>
          <w:rFonts w:cs="Arial"/>
          <w:b/>
        </w:rPr>
        <w:t>Om oppdraget</w:t>
      </w:r>
    </w:p>
    <w:p w14:paraId="44960B71" w14:textId="77777777" w:rsidR="006F38CE" w:rsidRDefault="006F38CE" w:rsidP="006F38CE">
      <w:pPr>
        <w:tabs>
          <w:tab w:val="left" w:pos="5387"/>
        </w:tabs>
      </w:pPr>
    </w:p>
    <w:p w14:paraId="060BA784" w14:textId="017A0473" w:rsidR="00E45F21" w:rsidRDefault="00E45F21" w:rsidP="00E45F21">
      <w:pPr>
        <w:tabs>
          <w:tab w:val="left" w:pos="5387"/>
        </w:tabs>
      </w:pPr>
      <w:r>
        <w:t xml:space="preserve">Opplæringslovutvalget skal </w:t>
      </w:r>
      <w:r w:rsidRPr="00E45F21">
        <w:t>avdekke om gjeldende bruk av regelverket som styringsmiddel er nødvendig og hensiktsmessig</w:t>
      </w:r>
      <w:r w:rsidR="00157B4D">
        <w:t xml:space="preserve"> og legge frem forslag til en ny opplæringslovgivning som </w:t>
      </w:r>
      <w:r w:rsidR="007135F4">
        <w:t>skal utformes slik at det utgjør</w:t>
      </w:r>
      <w:r w:rsidR="00157B4D" w:rsidRPr="00157B4D">
        <w:t xml:space="preserve"> et effektivt styringsvirkemiddel</w:t>
      </w:r>
      <w:r w:rsidR="007135F4">
        <w:t xml:space="preserve"> av grunnopplæringen. </w:t>
      </w:r>
      <w:r w:rsidR="008E553D">
        <w:t xml:space="preserve">Som grunnlag for utvalgets arbeid er det ønskelig å få mer kunnskap om </w:t>
      </w:r>
      <w:r w:rsidR="00935649">
        <w:t xml:space="preserve">hvilke faktorer som påvirker regelverksetterlevelsen hos ulike aktører innenfor grunnopplæringen. Det </w:t>
      </w:r>
      <w:r w:rsidR="008E553D">
        <w:t xml:space="preserve">er da </w:t>
      </w:r>
      <w:r w:rsidR="00E029D2">
        <w:t xml:space="preserve">bl.a. </w:t>
      </w:r>
      <w:r w:rsidR="008E553D">
        <w:t xml:space="preserve">relevant å undersøke </w:t>
      </w:r>
    </w:p>
    <w:p w14:paraId="063A15FF" w14:textId="77777777" w:rsidR="0024461A" w:rsidRDefault="007135F4" w:rsidP="007135F4">
      <w:pPr>
        <w:pStyle w:val="Listeavsnitt"/>
        <w:numPr>
          <w:ilvl w:val="0"/>
          <w:numId w:val="11"/>
        </w:numPr>
        <w:tabs>
          <w:tab w:val="left" w:pos="5387"/>
        </w:tabs>
      </w:pPr>
      <w:r>
        <w:t xml:space="preserve">hva som er årsakene til </w:t>
      </w:r>
      <w:r w:rsidR="0065700A">
        <w:t xml:space="preserve">den </w:t>
      </w:r>
      <w:r>
        <w:t>mangelfull</w:t>
      </w:r>
      <w:r w:rsidR="0065700A">
        <w:t>e</w:t>
      </w:r>
      <w:r>
        <w:t xml:space="preserve"> etterlevelse</w:t>
      </w:r>
      <w:r w:rsidR="0065700A">
        <w:t>n</w:t>
      </w:r>
      <w:r>
        <w:t xml:space="preserve"> av regelverket</w:t>
      </w:r>
      <w:r w:rsidR="0065700A">
        <w:t xml:space="preserve"> i sektoren</w:t>
      </w:r>
      <w:r w:rsidR="0024461A">
        <w:t>,</w:t>
      </w:r>
    </w:p>
    <w:p w14:paraId="2176163B" w14:textId="77777777" w:rsidR="00E029D2" w:rsidRDefault="0024461A" w:rsidP="007135F4">
      <w:pPr>
        <w:pStyle w:val="Listeavsnitt"/>
        <w:numPr>
          <w:ilvl w:val="0"/>
          <w:numId w:val="11"/>
        </w:numPr>
        <w:tabs>
          <w:tab w:val="left" w:pos="5387"/>
        </w:tabs>
      </w:pPr>
      <w:r>
        <w:t>om det er</w:t>
      </w:r>
      <w:r w:rsidR="00E029D2">
        <w:t xml:space="preserve"> enkelte områder eller bestemmelser som er mer utfordrende enn andre,</w:t>
      </w:r>
    </w:p>
    <w:p w14:paraId="4CB6507E" w14:textId="77777777" w:rsidR="005540A6" w:rsidRDefault="00E029D2" w:rsidP="007135F4">
      <w:pPr>
        <w:pStyle w:val="Listeavsnitt"/>
        <w:numPr>
          <w:ilvl w:val="0"/>
          <w:numId w:val="11"/>
        </w:numPr>
        <w:tabs>
          <w:tab w:val="left" w:pos="5387"/>
        </w:tabs>
      </w:pPr>
      <w:r>
        <w:t xml:space="preserve">om </w:t>
      </w:r>
      <w:r w:rsidR="00855CF2">
        <w:t>k</w:t>
      </w:r>
      <w:r w:rsidR="005540A6">
        <w:t>onsekvensene av regel</w:t>
      </w:r>
      <w:r>
        <w:t>brudd</w:t>
      </w:r>
      <w:r w:rsidR="005540A6">
        <w:t>,</w:t>
      </w:r>
    </w:p>
    <w:p w14:paraId="63EA354C" w14:textId="1103528B" w:rsidR="007135F4" w:rsidRDefault="00F42D6A" w:rsidP="007135F4">
      <w:pPr>
        <w:pStyle w:val="Listeavsnitt"/>
        <w:numPr>
          <w:ilvl w:val="0"/>
          <w:numId w:val="11"/>
        </w:numPr>
        <w:tabs>
          <w:tab w:val="left" w:pos="5387"/>
        </w:tabs>
      </w:pPr>
      <w:r>
        <w:t>h</w:t>
      </w:r>
      <w:r w:rsidR="005540A6">
        <w:t xml:space="preserve">va som oppnås </w:t>
      </w:r>
      <w:r w:rsidR="00BA7F69">
        <w:t>v</w:t>
      </w:r>
      <w:r w:rsidR="005540A6">
        <w:t>ed å følge reglene</w:t>
      </w:r>
      <w:r w:rsidR="006A55C9">
        <w:t xml:space="preserve"> </w:t>
      </w:r>
      <w:r w:rsidR="0065700A">
        <w:t>og</w:t>
      </w:r>
    </w:p>
    <w:p w14:paraId="62922DB2" w14:textId="502F8747" w:rsidR="0065700A" w:rsidRDefault="0065700A" w:rsidP="007135F4">
      <w:pPr>
        <w:pStyle w:val="Listeavsnitt"/>
        <w:numPr>
          <w:ilvl w:val="0"/>
          <w:numId w:val="11"/>
        </w:numPr>
        <w:tabs>
          <w:tab w:val="left" w:pos="5387"/>
        </w:tabs>
      </w:pPr>
      <w:r>
        <w:t>hva som kan være nyttige virkemidler for å oppnå bedre regelverketterlevelse.</w:t>
      </w:r>
    </w:p>
    <w:p w14:paraId="6DE3F9E1" w14:textId="335A7811" w:rsidR="00935649" w:rsidRDefault="00935649" w:rsidP="0065700A">
      <w:pPr>
        <w:tabs>
          <w:tab w:val="left" w:pos="5387"/>
        </w:tabs>
      </w:pPr>
    </w:p>
    <w:p w14:paraId="2647CF1E" w14:textId="47C2F562" w:rsidR="00BA0A0F" w:rsidRDefault="00E029D2" w:rsidP="0065700A">
      <w:pPr>
        <w:tabs>
          <w:tab w:val="left" w:pos="5387"/>
        </w:tabs>
      </w:pPr>
      <w:r>
        <w:lastRenderedPageBreak/>
        <w:t>Utvalget ønsker og</w:t>
      </w:r>
      <w:r w:rsidR="007303E1">
        <w:t xml:space="preserve">så bedre kunnskap om årsakene til </w:t>
      </w:r>
      <w:r w:rsidR="006A55C9">
        <w:t>at enkelte skoleeiere og skoler har bedre</w:t>
      </w:r>
      <w:r w:rsidR="007303E1">
        <w:t xml:space="preserve"> regelverksetterlevelse</w:t>
      </w:r>
      <w:r w:rsidR="006A55C9">
        <w:t xml:space="preserve"> enn an</w:t>
      </w:r>
      <w:r w:rsidR="006A55C9" w:rsidRPr="00BA7F69">
        <w:t>dre</w:t>
      </w:r>
      <w:r w:rsidR="007303E1" w:rsidRPr="00BA7F69">
        <w:t xml:space="preserve">, f.eks. </w:t>
      </w:r>
      <w:r w:rsidR="006A55C9" w:rsidRPr="00BA7F69">
        <w:t xml:space="preserve">om dette skyldes </w:t>
      </w:r>
      <w:r w:rsidR="007303E1" w:rsidRPr="00BA7F69">
        <w:t>motivasjon</w:t>
      </w:r>
      <w:r w:rsidR="006A55C9" w:rsidRPr="00BA7F69">
        <w:t>, kapasitet</w:t>
      </w:r>
      <w:r w:rsidR="00BA7F69" w:rsidRPr="00BA7F69">
        <w:t xml:space="preserve">, </w:t>
      </w:r>
      <w:r w:rsidR="00B15B37">
        <w:t xml:space="preserve">ressurser, </w:t>
      </w:r>
      <w:r w:rsidR="00BA7F69" w:rsidRPr="00BA7F69">
        <w:t>kompetanse</w:t>
      </w:r>
      <w:r w:rsidR="006A55C9" w:rsidRPr="00BA7F69">
        <w:t xml:space="preserve"> eller</w:t>
      </w:r>
      <w:r w:rsidR="007303E1" w:rsidRPr="00BA7F69">
        <w:t xml:space="preserve"> </w:t>
      </w:r>
      <w:r w:rsidR="00C13172" w:rsidRPr="00BA7F69">
        <w:t xml:space="preserve">bruk av </w:t>
      </w:r>
      <w:r w:rsidR="00EF3EB9" w:rsidRPr="00BA7F69">
        <w:t>særskilte tiltak</w:t>
      </w:r>
      <w:r w:rsidR="007303E1" w:rsidRPr="00BA7F69">
        <w:t xml:space="preserve">.  </w:t>
      </w:r>
    </w:p>
    <w:p w14:paraId="74883271" w14:textId="693B62BD" w:rsidR="00E029D2" w:rsidRDefault="00E029D2" w:rsidP="0065700A">
      <w:pPr>
        <w:tabs>
          <w:tab w:val="left" w:pos="5387"/>
        </w:tabs>
      </w:pPr>
      <w:r>
        <w:t xml:space="preserve"> </w:t>
      </w:r>
    </w:p>
    <w:p w14:paraId="282BB479" w14:textId="3D9254F6" w:rsidR="00E31005" w:rsidRDefault="00E31005" w:rsidP="0065700A">
      <w:pPr>
        <w:tabs>
          <w:tab w:val="left" w:pos="5387"/>
        </w:tabs>
      </w:pPr>
      <w:r>
        <w:t>Oppdraget avgrenses til ansvar</w:t>
      </w:r>
      <w:r w:rsidR="007303E1">
        <w:t xml:space="preserve"> og oppgaver knyttet til </w:t>
      </w:r>
      <w:r>
        <w:t xml:space="preserve">elever i </w:t>
      </w:r>
      <w:r w:rsidR="006A7F7B">
        <w:t xml:space="preserve">offentlig </w:t>
      </w:r>
      <w:r>
        <w:t xml:space="preserve">grunnskole og </w:t>
      </w:r>
      <w:r w:rsidR="007303E1">
        <w:t xml:space="preserve">videregående skole. </w:t>
      </w:r>
      <w:r w:rsidR="006955B8">
        <w:t>Aktører som arbeider primært med v</w:t>
      </w:r>
      <w:r>
        <w:t>oksne og lærlinger</w:t>
      </w:r>
      <w:r w:rsidR="00DE5E8B">
        <w:t>,</w:t>
      </w:r>
      <w:r>
        <w:t xml:space="preserve"> er ikke en del av undersøkelsen.</w:t>
      </w:r>
      <w:r w:rsidR="00B72376">
        <w:t xml:space="preserve"> </w:t>
      </w:r>
    </w:p>
    <w:p w14:paraId="7A8735B8" w14:textId="4BDEEAC0" w:rsidR="009F6D1A" w:rsidRDefault="009F6D1A" w:rsidP="006A6F66">
      <w:pPr>
        <w:tabs>
          <w:tab w:val="left" w:pos="5387"/>
        </w:tabs>
        <w:rPr>
          <w:rFonts w:cs="Arial"/>
        </w:rPr>
      </w:pPr>
    </w:p>
    <w:p w14:paraId="5BC74146" w14:textId="3325D8C1" w:rsidR="009F6D1A" w:rsidRPr="00CD15BB" w:rsidRDefault="009F6D1A" w:rsidP="00CD15BB">
      <w:pPr>
        <w:pStyle w:val="Listeavsnitt"/>
        <w:numPr>
          <w:ilvl w:val="0"/>
          <w:numId w:val="3"/>
        </w:numPr>
        <w:tabs>
          <w:tab w:val="left" w:pos="5387"/>
        </w:tabs>
        <w:rPr>
          <w:rFonts w:cs="Arial"/>
          <w:b/>
        </w:rPr>
      </w:pPr>
      <w:r w:rsidRPr="00CD15BB">
        <w:rPr>
          <w:rFonts w:cs="Arial"/>
          <w:b/>
        </w:rPr>
        <w:t>Sluttrapport</w:t>
      </w:r>
    </w:p>
    <w:p w14:paraId="32E0D0D4" w14:textId="77777777" w:rsidR="00CD15BB" w:rsidRDefault="00CD15BB" w:rsidP="009F6D1A">
      <w:pPr>
        <w:tabs>
          <w:tab w:val="left" w:pos="5387"/>
        </w:tabs>
        <w:rPr>
          <w:rFonts w:cs="Arial"/>
        </w:rPr>
      </w:pPr>
    </w:p>
    <w:p w14:paraId="6A3C5B81" w14:textId="58F7BB7F" w:rsidR="009F6D1A" w:rsidRDefault="009F6D1A" w:rsidP="009F6D1A">
      <w:pPr>
        <w:tabs>
          <w:tab w:val="left" w:pos="5387"/>
        </w:tabs>
        <w:rPr>
          <w:rFonts w:cs="Arial"/>
        </w:rPr>
      </w:pPr>
      <w:r w:rsidRPr="009F6D1A">
        <w:rPr>
          <w:rFonts w:cs="Arial"/>
        </w:rPr>
        <w:t xml:space="preserve">Resultatet av </w:t>
      </w:r>
      <w:r w:rsidR="00CD15BB">
        <w:rPr>
          <w:rFonts w:cs="Arial"/>
        </w:rPr>
        <w:t>undersøkelsen</w:t>
      </w:r>
      <w:r w:rsidRPr="009F6D1A">
        <w:rPr>
          <w:rFonts w:cs="Arial"/>
        </w:rPr>
        <w:t xml:space="preserve"> skal dokumenteres i form av en </w:t>
      </w:r>
      <w:r w:rsidR="00CD15BB">
        <w:rPr>
          <w:rFonts w:cs="Arial"/>
        </w:rPr>
        <w:t>elektronisk</w:t>
      </w:r>
      <w:r w:rsidRPr="009F6D1A">
        <w:rPr>
          <w:rFonts w:cs="Arial"/>
        </w:rPr>
        <w:t xml:space="preserve"> rapport</w:t>
      </w:r>
      <w:r w:rsidR="00CD15BB">
        <w:rPr>
          <w:rFonts w:cs="Arial"/>
        </w:rPr>
        <w:t xml:space="preserve">. </w:t>
      </w:r>
      <w:r w:rsidRPr="009F6D1A">
        <w:rPr>
          <w:rFonts w:cs="Arial"/>
        </w:rPr>
        <w:t>Rapporten skal overleveres sammen med relevant underlagsmateriale.</w:t>
      </w:r>
    </w:p>
    <w:p w14:paraId="1237C76D" w14:textId="506E5CD4" w:rsidR="00CD15BB" w:rsidRDefault="00CD15BB" w:rsidP="009F6D1A">
      <w:pPr>
        <w:tabs>
          <w:tab w:val="left" w:pos="5387"/>
        </w:tabs>
        <w:rPr>
          <w:rFonts w:cs="Arial"/>
        </w:rPr>
      </w:pPr>
    </w:p>
    <w:p w14:paraId="34EC169F" w14:textId="549BD3F6" w:rsidR="00CD15BB" w:rsidRPr="009F6D1A" w:rsidRDefault="00CD15BB" w:rsidP="009F6D1A">
      <w:pPr>
        <w:tabs>
          <w:tab w:val="left" w:pos="5387"/>
        </w:tabs>
        <w:rPr>
          <w:rFonts w:cs="Arial"/>
        </w:rPr>
      </w:pPr>
      <w:r>
        <w:rPr>
          <w:rFonts w:cs="Arial"/>
        </w:rPr>
        <w:t>Rapporten vil</w:t>
      </w:r>
      <w:r w:rsidRPr="009F6D1A">
        <w:rPr>
          <w:rFonts w:cs="Arial"/>
        </w:rPr>
        <w:t xml:space="preserve"> gjøres offentlig tilgjengelig av </w:t>
      </w:r>
      <w:r>
        <w:rPr>
          <w:rFonts w:cs="Arial"/>
        </w:rPr>
        <w:t>Opplæringslovutvalget</w:t>
      </w:r>
      <w:r w:rsidRPr="009F6D1A">
        <w:rPr>
          <w:rFonts w:cs="Arial"/>
        </w:rPr>
        <w:t>.</w:t>
      </w:r>
    </w:p>
    <w:p w14:paraId="6DA64FF2" w14:textId="4E733373" w:rsidR="009F6D1A" w:rsidRDefault="009F6D1A" w:rsidP="009F6D1A">
      <w:pPr>
        <w:tabs>
          <w:tab w:val="left" w:pos="5387"/>
        </w:tabs>
        <w:rPr>
          <w:rFonts w:cs="Arial"/>
        </w:rPr>
      </w:pPr>
    </w:p>
    <w:p w14:paraId="34899127" w14:textId="2827CECC" w:rsidR="009F6D1A" w:rsidRPr="00407715" w:rsidRDefault="009F6D1A" w:rsidP="00CD15BB">
      <w:pPr>
        <w:pStyle w:val="Listeavsnitt"/>
        <w:numPr>
          <w:ilvl w:val="0"/>
          <w:numId w:val="3"/>
        </w:numPr>
        <w:tabs>
          <w:tab w:val="left" w:pos="5387"/>
        </w:tabs>
        <w:rPr>
          <w:rFonts w:cs="Arial"/>
          <w:b/>
        </w:rPr>
      </w:pPr>
      <w:r w:rsidRPr="00407715">
        <w:rPr>
          <w:rFonts w:cs="Arial"/>
          <w:b/>
        </w:rPr>
        <w:t>Fremdriftsplan</w:t>
      </w:r>
    </w:p>
    <w:p w14:paraId="329A5F62" w14:textId="77777777" w:rsidR="00CD15BB" w:rsidRDefault="00CD15BB" w:rsidP="009F6D1A">
      <w:pPr>
        <w:tabs>
          <w:tab w:val="left" w:pos="5387"/>
        </w:tabs>
        <w:rPr>
          <w:rFonts w:cs="Arial"/>
          <w:color w:val="000000"/>
        </w:rPr>
      </w:pPr>
    </w:p>
    <w:p w14:paraId="54C45028" w14:textId="1808C051" w:rsidR="009F6D1A" w:rsidRDefault="009F6D1A" w:rsidP="009F6D1A">
      <w:pPr>
        <w:tabs>
          <w:tab w:val="left" w:pos="5387"/>
        </w:tabs>
        <w:rPr>
          <w:rFonts w:cs="Arial"/>
          <w:color w:val="000000"/>
        </w:rPr>
      </w:pPr>
      <w:r w:rsidRPr="009F6D1A">
        <w:rPr>
          <w:rFonts w:cs="Arial"/>
          <w:color w:val="000000"/>
        </w:rPr>
        <w:t xml:space="preserve">Nedenfor framgår hvilken framdriftsplan for anskaffelsen </w:t>
      </w:r>
      <w:r w:rsidR="00A22535">
        <w:rPr>
          <w:rFonts w:cs="Arial"/>
          <w:color w:val="000000"/>
        </w:rPr>
        <w:t>Opplæringslovutvalget</w:t>
      </w:r>
      <w:r w:rsidRPr="009F6D1A">
        <w:rPr>
          <w:rFonts w:cs="Arial"/>
          <w:color w:val="000000"/>
        </w:rPr>
        <w:t xml:space="preserve"> har lagt til grunn</w:t>
      </w:r>
      <w:r>
        <w:rPr>
          <w:rFonts w:cs="Arial"/>
          <w:color w:val="000000"/>
        </w:rPr>
        <w:t>.</w:t>
      </w:r>
    </w:p>
    <w:p w14:paraId="23B78555" w14:textId="77777777" w:rsidR="009F6D1A" w:rsidRDefault="009F6D1A" w:rsidP="009F6D1A">
      <w:pPr>
        <w:tabs>
          <w:tab w:val="left" w:pos="5387"/>
        </w:tabs>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4"/>
        <w:gridCol w:w="3914"/>
      </w:tblGrid>
      <w:tr w:rsidR="009F6D1A" w:rsidRPr="009F6D1A" w14:paraId="34B1264E" w14:textId="77777777" w:rsidTr="00B8072C">
        <w:trPr>
          <w:trHeight w:val="109"/>
        </w:trPr>
        <w:tc>
          <w:tcPr>
            <w:tcW w:w="3914" w:type="dxa"/>
            <w:shd w:val="clear" w:color="auto" w:fill="D9D9D9" w:themeFill="background1" w:themeFillShade="D9"/>
          </w:tcPr>
          <w:p w14:paraId="30D4548A" w14:textId="0C1F5FB7" w:rsidR="009F6D1A" w:rsidRPr="009F6D1A" w:rsidRDefault="009F6D1A" w:rsidP="009F6D1A">
            <w:pPr>
              <w:autoSpaceDE w:val="0"/>
              <w:autoSpaceDN w:val="0"/>
              <w:adjustRightInd w:val="0"/>
              <w:spacing w:line="240" w:lineRule="auto"/>
              <w:rPr>
                <w:rFonts w:cs="Arial"/>
                <w:color w:val="000000"/>
              </w:rPr>
            </w:pPr>
            <w:r w:rsidRPr="009F6D1A">
              <w:rPr>
                <w:rFonts w:cs="Arial"/>
                <w:color w:val="000000"/>
              </w:rPr>
              <w:t xml:space="preserve">Planlagte datoer </w:t>
            </w:r>
          </w:p>
        </w:tc>
        <w:tc>
          <w:tcPr>
            <w:tcW w:w="3914" w:type="dxa"/>
            <w:shd w:val="clear" w:color="auto" w:fill="D9D9D9" w:themeFill="background1" w:themeFillShade="D9"/>
          </w:tcPr>
          <w:p w14:paraId="5CBC08F9" w14:textId="77777777" w:rsidR="009F6D1A" w:rsidRPr="009F6D1A" w:rsidRDefault="009F6D1A" w:rsidP="009F6D1A">
            <w:pPr>
              <w:autoSpaceDE w:val="0"/>
              <w:autoSpaceDN w:val="0"/>
              <w:adjustRightInd w:val="0"/>
              <w:spacing w:line="240" w:lineRule="auto"/>
              <w:rPr>
                <w:rFonts w:cs="Arial"/>
                <w:color w:val="000000"/>
              </w:rPr>
            </w:pPr>
            <w:r w:rsidRPr="009F6D1A">
              <w:rPr>
                <w:rFonts w:cs="Arial"/>
                <w:color w:val="000000"/>
              </w:rPr>
              <w:t xml:space="preserve">Aktivitet </w:t>
            </w:r>
          </w:p>
        </w:tc>
      </w:tr>
      <w:tr w:rsidR="009F6D1A" w:rsidRPr="009F6D1A" w14:paraId="49299D39" w14:textId="77777777" w:rsidTr="00B8072C">
        <w:trPr>
          <w:trHeight w:val="109"/>
        </w:trPr>
        <w:tc>
          <w:tcPr>
            <w:tcW w:w="3914" w:type="dxa"/>
          </w:tcPr>
          <w:p w14:paraId="0B173CC1" w14:textId="1C13FFBD" w:rsidR="009F6D1A" w:rsidRPr="009F6D1A" w:rsidRDefault="00D478A9" w:rsidP="009F6D1A">
            <w:pPr>
              <w:autoSpaceDE w:val="0"/>
              <w:autoSpaceDN w:val="0"/>
              <w:adjustRightInd w:val="0"/>
              <w:spacing w:line="240" w:lineRule="auto"/>
              <w:rPr>
                <w:rFonts w:cs="Arial"/>
                <w:color w:val="000000"/>
              </w:rPr>
            </w:pPr>
            <w:r>
              <w:rPr>
                <w:rFonts w:cs="Arial"/>
                <w:color w:val="000000"/>
              </w:rPr>
              <w:t>7</w:t>
            </w:r>
            <w:r w:rsidR="00AB2A50">
              <w:rPr>
                <w:rFonts w:cs="Arial"/>
                <w:color w:val="000000"/>
              </w:rPr>
              <w:t>. mai 2018</w:t>
            </w:r>
            <w:r w:rsidR="009F6D1A" w:rsidRPr="009F6D1A">
              <w:rPr>
                <w:rFonts w:cs="Arial"/>
                <w:color w:val="000000"/>
              </w:rPr>
              <w:t xml:space="preserve"> </w:t>
            </w:r>
          </w:p>
        </w:tc>
        <w:tc>
          <w:tcPr>
            <w:tcW w:w="3914" w:type="dxa"/>
          </w:tcPr>
          <w:p w14:paraId="1582775B" w14:textId="77777777" w:rsidR="009F6D1A" w:rsidRPr="009F6D1A" w:rsidRDefault="009F6D1A" w:rsidP="009F6D1A">
            <w:pPr>
              <w:autoSpaceDE w:val="0"/>
              <w:autoSpaceDN w:val="0"/>
              <w:adjustRightInd w:val="0"/>
              <w:spacing w:line="240" w:lineRule="auto"/>
              <w:rPr>
                <w:rFonts w:cs="Arial"/>
                <w:color w:val="000000"/>
              </w:rPr>
            </w:pPr>
            <w:r w:rsidRPr="009F6D1A">
              <w:rPr>
                <w:rFonts w:cs="Arial"/>
                <w:color w:val="000000"/>
              </w:rPr>
              <w:t xml:space="preserve">Invitasjon sendt tilbydere </w:t>
            </w:r>
          </w:p>
        </w:tc>
      </w:tr>
      <w:tr w:rsidR="009F6D1A" w:rsidRPr="009F6D1A" w14:paraId="201BFAE9" w14:textId="77777777" w:rsidTr="00B8072C">
        <w:trPr>
          <w:trHeight w:val="109"/>
        </w:trPr>
        <w:tc>
          <w:tcPr>
            <w:tcW w:w="3914" w:type="dxa"/>
          </w:tcPr>
          <w:p w14:paraId="5C817244" w14:textId="7F9C3257" w:rsidR="009F6D1A" w:rsidRPr="009F6D1A" w:rsidRDefault="00AA46B0" w:rsidP="009F6D1A">
            <w:pPr>
              <w:autoSpaceDE w:val="0"/>
              <w:autoSpaceDN w:val="0"/>
              <w:adjustRightInd w:val="0"/>
              <w:spacing w:line="240" w:lineRule="auto"/>
              <w:rPr>
                <w:rFonts w:cs="Arial"/>
                <w:color w:val="000000"/>
              </w:rPr>
            </w:pPr>
            <w:r>
              <w:rPr>
                <w:rFonts w:cs="Arial"/>
                <w:color w:val="000000"/>
              </w:rPr>
              <w:t>15. juni</w:t>
            </w:r>
            <w:r w:rsidR="009F6D1A" w:rsidRPr="009F6D1A">
              <w:rPr>
                <w:rFonts w:cs="Arial"/>
                <w:color w:val="000000"/>
              </w:rPr>
              <w:t xml:space="preserve"> </w:t>
            </w:r>
            <w:r>
              <w:rPr>
                <w:rFonts w:cs="Arial"/>
                <w:color w:val="000000"/>
              </w:rPr>
              <w:t xml:space="preserve">2018 </w:t>
            </w:r>
            <w:r w:rsidR="009F6D1A" w:rsidRPr="009F6D1A">
              <w:rPr>
                <w:rFonts w:cs="Arial"/>
                <w:color w:val="000000"/>
              </w:rPr>
              <w:t xml:space="preserve">kl. 1200 </w:t>
            </w:r>
          </w:p>
        </w:tc>
        <w:tc>
          <w:tcPr>
            <w:tcW w:w="3914" w:type="dxa"/>
          </w:tcPr>
          <w:p w14:paraId="6D097D62" w14:textId="77777777" w:rsidR="009F6D1A" w:rsidRPr="009F6D1A" w:rsidRDefault="009F6D1A" w:rsidP="009F6D1A">
            <w:pPr>
              <w:autoSpaceDE w:val="0"/>
              <w:autoSpaceDN w:val="0"/>
              <w:adjustRightInd w:val="0"/>
              <w:spacing w:line="240" w:lineRule="auto"/>
              <w:rPr>
                <w:rFonts w:cs="Arial"/>
                <w:color w:val="000000"/>
              </w:rPr>
            </w:pPr>
            <w:r w:rsidRPr="009F6D1A">
              <w:rPr>
                <w:rFonts w:cs="Arial"/>
                <w:color w:val="000000"/>
              </w:rPr>
              <w:t xml:space="preserve">Tilbudsfrist </w:t>
            </w:r>
          </w:p>
        </w:tc>
      </w:tr>
      <w:tr w:rsidR="009F6D1A" w:rsidRPr="009F6D1A" w14:paraId="5FF3A6DE" w14:textId="77777777" w:rsidTr="00B8072C">
        <w:trPr>
          <w:trHeight w:val="109"/>
        </w:trPr>
        <w:tc>
          <w:tcPr>
            <w:tcW w:w="3914" w:type="dxa"/>
          </w:tcPr>
          <w:p w14:paraId="6C757C1B" w14:textId="522F5B18" w:rsidR="009F6D1A" w:rsidRPr="009F6D1A" w:rsidRDefault="00AA46B0" w:rsidP="009F6D1A">
            <w:pPr>
              <w:autoSpaceDE w:val="0"/>
              <w:autoSpaceDN w:val="0"/>
              <w:adjustRightInd w:val="0"/>
              <w:spacing w:line="240" w:lineRule="auto"/>
              <w:rPr>
                <w:rFonts w:cs="Arial"/>
                <w:color w:val="000000"/>
              </w:rPr>
            </w:pPr>
            <w:r>
              <w:rPr>
                <w:rFonts w:cs="Arial"/>
                <w:color w:val="000000"/>
              </w:rPr>
              <w:t>20</w:t>
            </w:r>
            <w:r w:rsidR="009F6D1A" w:rsidRPr="009F6D1A">
              <w:rPr>
                <w:rFonts w:cs="Arial"/>
                <w:color w:val="000000"/>
              </w:rPr>
              <w:t>.</w:t>
            </w:r>
            <w:r>
              <w:rPr>
                <w:rFonts w:cs="Arial"/>
                <w:color w:val="000000"/>
              </w:rPr>
              <w:t xml:space="preserve"> juni 2018</w:t>
            </w:r>
            <w:r w:rsidR="009F6D1A" w:rsidRPr="009F6D1A">
              <w:rPr>
                <w:rFonts w:cs="Arial"/>
                <w:color w:val="000000"/>
              </w:rPr>
              <w:t xml:space="preserve"> </w:t>
            </w:r>
          </w:p>
        </w:tc>
        <w:tc>
          <w:tcPr>
            <w:tcW w:w="3914" w:type="dxa"/>
          </w:tcPr>
          <w:p w14:paraId="7227123D" w14:textId="77777777" w:rsidR="009F6D1A" w:rsidRPr="009F6D1A" w:rsidRDefault="009F6D1A" w:rsidP="009F6D1A">
            <w:pPr>
              <w:autoSpaceDE w:val="0"/>
              <w:autoSpaceDN w:val="0"/>
              <w:adjustRightInd w:val="0"/>
              <w:spacing w:line="240" w:lineRule="auto"/>
              <w:rPr>
                <w:rFonts w:cs="Arial"/>
                <w:color w:val="000000"/>
              </w:rPr>
            </w:pPr>
            <w:r w:rsidRPr="009F6D1A">
              <w:rPr>
                <w:rFonts w:cs="Arial"/>
                <w:color w:val="000000"/>
              </w:rPr>
              <w:t xml:space="preserve">Tilbudsevaluering og valg av tilbud </w:t>
            </w:r>
          </w:p>
        </w:tc>
      </w:tr>
      <w:tr w:rsidR="00B8072C" w:rsidRPr="009F6D1A" w14:paraId="5B3AE1F5" w14:textId="77777777" w:rsidTr="00B8072C">
        <w:trPr>
          <w:trHeight w:val="257"/>
        </w:trPr>
        <w:tc>
          <w:tcPr>
            <w:tcW w:w="3914" w:type="dxa"/>
          </w:tcPr>
          <w:p w14:paraId="087CB70C" w14:textId="11198911" w:rsidR="00B8072C" w:rsidRDefault="00B8072C" w:rsidP="00AA46B0">
            <w:pPr>
              <w:autoSpaceDE w:val="0"/>
              <w:autoSpaceDN w:val="0"/>
              <w:adjustRightInd w:val="0"/>
              <w:spacing w:line="240" w:lineRule="auto"/>
              <w:rPr>
                <w:rFonts w:cs="Arial"/>
                <w:color w:val="000000"/>
              </w:rPr>
            </w:pPr>
            <w:r>
              <w:rPr>
                <w:rFonts w:cs="Arial"/>
                <w:color w:val="000000"/>
              </w:rPr>
              <w:t>22. juni 2018</w:t>
            </w:r>
          </w:p>
        </w:tc>
        <w:tc>
          <w:tcPr>
            <w:tcW w:w="3914" w:type="dxa"/>
          </w:tcPr>
          <w:p w14:paraId="3386F391" w14:textId="7B0A0172" w:rsidR="00B8072C" w:rsidRPr="009F6D1A" w:rsidRDefault="00B8072C" w:rsidP="009F6D1A">
            <w:pPr>
              <w:autoSpaceDE w:val="0"/>
              <w:autoSpaceDN w:val="0"/>
              <w:adjustRightInd w:val="0"/>
              <w:spacing w:line="240" w:lineRule="auto"/>
              <w:rPr>
                <w:rFonts w:cs="Arial"/>
                <w:color w:val="000000"/>
              </w:rPr>
            </w:pPr>
            <w:r w:rsidRPr="009F6D1A">
              <w:rPr>
                <w:rFonts w:cs="Arial"/>
                <w:color w:val="000000"/>
              </w:rPr>
              <w:t xml:space="preserve">Kontraktsinngåelse </w:t>
            </w:r>
            <w:r w:rsidR="00CF771B">
              <w:rPr>
                <w:rFonts w:cs="Arial"/>
                <w:color w:val="000000"/>
              </w:rPr>
              <w:t>og oppstartsmøte</w:t>
            </w:r>
          </w:p>
        </w:tc>
      </w:tr>
      <w:tr w:rsidR="009F6D1A" w:rsidRPr="009F6D1A" w14:paraId="4D466108" w14:textId="77777777" w:rsidTr="00B8072C">
        <w:trPr>
          <w:trHeight w:val="257"/>
        </w:trPr>
        <w:tc>
          <w:tcPr>
            <w:tcW w:w="3914" w:type="dxa"/>
          </w:tcPr>
          <w:p w14:paraId="21558477" w14:textId="084B36D7" w:rsidR="009F6D1A" w:rsidRPr="009F6D1A" w:rsidRDefault="00B8072C" w:rsidP="00B8072C">
            <w:pPr>
              <w:autoSpaceDE w:val="0"/>
              <w:autoSpaceDN w:val="0"/>
              <w:adjustRightInd w:val="0"/>
              <w:spacing w:line="240" w:lineRule="auto"/>
              <w:rPr>
                <w:rFonts w:cs="Arial"/>
                <w:color w:val="000000"/>
              </w:rPr>
            </w:pPr>
            <w:r>
              <w:rPr>
                <w:rFonts w:cs="Arial"/>
                <w:color w:val="000000"/>
              </w:rPr>
              <w:t>Oktober 2018</w:t>
            </w:r>
          </w:p>
        </w:tc>
        <w:tc>
          <w:tcPr>
            <w:tcW w:w="3914" w:type="dxa"/>
          </w:tcPr>
          <w:p w14:paraId="68C79FB2" w14:textId="7BAFF706" w:rsidR="009F6D1A" w:rsidRPr="009F6D1A" w:rsidRDefault="009F6D1A" w:rsidP="009F6D1A">
            <w:pPr>
              <w:autoSpaceDE w:val="0"/>
              <w:autoSpaceDN w:val="0"/>
              <w:adjustRightInd w:val="0"/>
              <w:spacing w:line="240" w:lineRule="auto"/>
              <w:rPr>
                <w:rFonts w:cs="Arial"/>
                <w:color w:val="000000"/>
              </w:rPr>
            </w:pPr>
            <w:proofErr w:type="spellStart"/>
            <w:r w:rsidRPr="009F6D1A">
              <w:rPr>
                <w:rFonts w:cs="Arial"/>
                <w:color w:val="000000"/>
              </w:rPr>
              <w:t>Underveismøte</w:t>
            </w:r>
            <w:proofErr w:type="spellEnd"/>
          </w:p>
        </w:tc>
      </w:tr>
      <w:tr w:rsidR="00CE5338" w:rsidRPr="009F6D1A" w14:paraId="76EC311E" w14:textId="77777777" w:rsidTr="00B8072C">
        <w:trPr>
          <w:trHeight w:val="257"/>
        </w:trPr>
        <w:tc>
          <w:tcPr>
            <w:tcW w:w="3914" w:type="dxa"/>
          </w:tcPr>
          <w:p w14:paraId="106EA8FE" w14:textId="4D8AB99E" w:rsidR="00CE5338" w:rsidRDefault="00CF771B" w:rsidP="00CF771B">
            <w:pPr>
              <w:autoSpaceDE w:val="0"/>
              <w:autoSpaceDN w:val="0"/>
              <w:adjustRightInd w:val="0"/>
              <w:spacing w:line="240" w:lineRule="auto"/>
              <w:rPr>
                <w:rFonts w:cs="Arial"/>
                <w:color w:val="000000"/>
              </w:rPr>
            </w:pPr>
            <w:r>
              <w:rPr>
                <w:rFonts w:cs="Arial"/>
                <w:color w:val="000000"/>
              </w:rPr>
              <w:t>N</w:t>
            </w:r>
            <w:r w:rsidR="009C579A">
              <w:rPr>
                <w:rFonts w:cs="Arial"/>
                <w:color w:val="000000"/>
              </w:rPr>
              <w:t>ov</w:t>
            </w:r>
            <w:r>
              <w:rPr>
                <w:rFonts w:cs="Arial"/>
                <w:color w:val="000000"/>
              </w:rPr>
              <w:t>/des.</w:t>
            </w:r>
            <w:r w:rsidR="009C579A">
              <w:rPr>
                <w:rFonts w:cs="Arial"/>
                <w:color w:val="000000"/>
              </w:rPr>
              <w:t xml:space="preserve"> 2018</w:t>
            </w:r>
          </w:p>
        </w:tc>
        <w:tc>
          <w:tcPr>
            <w:tcW w:w="3914" w:type="dxa"/>
          </w:tcPr>
          <w:p w14:paraId="0055CED3" w14:textId="08E2761D" w:rsidR="00CE5338" w:rsidRPr="009F6D1A" w:rsidRDefault="00CE5338" w:rsidP="009F6D1A">
            <w:pPr>
              <w:autoSpaceDE w:val="0"/>
              <w:autoSpaceDN w:val="0"/>
              <w:adjustRightInd w:val="0"/>
              <w:spacing w:line="240" w:lineRule="auto"/>
              <w:rPr>
                <w:rFonts w:cs="Arial"/>
                <w:color w:val="000000"/>
              </w:rPr>
            </w:pPr>
            <w:r>
              <w:rPr>
                <w:rFonts w:cs="Arial"/>
                <w:color w:val="000000"/>
              </w:rPr>
              <w:t>Utkast til sluttrapport leveres</w:t>
            </w:r>
          </w:p>
        </w:tc>
      </w:tr>
      <w:tr w:rsidR="009F6D1A" w:rsidRPr="009F6D1A" w14:paraId="6EE6D2C9" w14:textId="77777777" w:rsidTr="00B8072C">
        <w:trPr>
          <w:trHeight w:val="109"/>
        </w:trPr>
        <w:tc>
          <w:tcPr>
            <w:tcW w:w="3914" w:type="dxa"/>
          </w:tcPr>
          <w:p w14:paraId="200542EE" w14:textId="6004226C" w:rsidR="009F6D1A" w:rsidRPr="009F6D1A" w:rsidRDefault="00AB2A50" w:rsidP="009F6D1A">
            <w:pPr>
              <w:autoSpaceDE w:val="0"/>
              <w:autoSpaceDN w:val="0"/>
              <w:adjustRightInd w:val="0"/>
              <w:spacing w:line="240" w:lineRule="auto"/>
              <w:rPr>
                <w:rFonts w:cs="Arial"/>
                <w:color w:val="000000"/>
              </w:rPr>
            </w:pPr>
            <w:r>
              <w:rPr>
                <w:rFonts w:cs="Arial"/>
                <w:color w:val="000000"/>
              </w:rPr>
              <w:t>20. des. 2018</w:t>
            </w:r>
            <w:r w:rsidR="009F6D1A" w:rsidRPr="009F6D1A">
              <w:rPr>
                <w:rFonts w:cs="Arial"/>
                <w:color w:val="000000"/>
              </w:rPr>
              <w:t xml:space="preserve"> </w:t>
            </w:r>
          </w:p>
        </w:tc>
        <w:tc>
          <w:tcPr>
            <w:tcW w:w="3914" w:type="dxa"/>
          </w:tcPr>
          <w:p w14:paraId="04E561D5" w14:textId="582B42AD" w:rsidR="009F6D1A" w:rsidRPr="009F6D1A" w:rsidRDefault="00B8072C" w:rsidP="00B8072C">
            <w:pPr>
              <w:autoSpaceDE w:val="0"/>
              <w:autoSpaceDN w:val="0"/>
              <w:adjustRightInd w:val="0"/>
              <w:spacing w:line="240" w:lineRule="auto"/>
              <w:rPr>
                <w:rFonts w:cs="Arial"/>
                <w:color w:val="000000"/>
              </w:rPr>
            </w:pPr>
            <w:r>
              <w:rPr>
                <w:rFonts w:cs="Arial"/>
                <w:color w:val="000000"/>
              </w:rPr>
              <w:t>Slutt</w:t>
            </w:r>
            <w:r w:rsidR="009F6D1A" w:rsidRPr="009F6D1A">
              <w:rPr>
                <w:rFonts w:cs="Arial"/>
                <w:color w:val="000000"/>
              </w:rPr>
              <w:t xml:space="preserve">rapporten leveres </w:t>
            </w:r>
          </w:p>
        </w:tc>
      </w:tr>
    </w:tbl>
    <w:p w14:paraId="2DC4A88B" w14:textId="001A82BC" w:rsidR="005D41DC" w:rsidRPr="00407715" w:rsidRDefault="005D41DC" w:rsidP="006A6F66">
      <w:pPr>
        <w:tabs>
          <w:tab w:val="left" w:pos="5387"/>
        </w:tabs>
        <w:rPr>
          <w:rFonts w:cs="Arial"/>
          <w:b/>
        </w:rPr>
      </w:pPr>
    </w:p>
    <w:p w14:paraId="04484310" w14:textId="6FC293E0" w:rsidR="00AF781B" w:rsidRPr="00407715" w:rsidRDefault="000B1406" w:rsidP="00CD15BB">
      <w:pPr>
        <w:pStyle w:val="Listeavsnitt"/>
        <w:numPr>
          <w:ilvl w:val="0"/>
          <w:numId w:val="3"/>
        </w:numPr>
        <w:tabs>
          <w:tab w:val="left" w:pos="5387"/>
        </w:tabs>
        <w:rPr>
          <w:rFonts w:cs="Arial"/>
          <w:b/>
        </w:rPr>
      </w:pPr>
      <w:proofErr w:type="spellStart"/>
      <w:r w:rsidRPr="00407715">
        <w:rPr>
          <w:rFonts w:cs="Arial"/>
          <w:b/>
        </w:rPr>
        <w:t>Anskaffelsesprosedyre</w:t>
      </w:r>
      <w:proofErr w:type="spellEnd"/>
    </w:p>
    <w:p w14:paraId="5657C62F" w14:textId="77777777" w:rsidR="00F4078A" w:rsidRDefault="00F4078A" w:rsidP="006A6F66">
      <w:pPr>
        <w:tabs>
          <w:tab w:val="left" w:pos="5387"/>
        </w:tabs>
        <w:rPr>
          <w:sz w:val="23"/>
          <w:szCs w:val="23"/>
        </w:rPr>
      </w:pPr>
    </w:p>
    <w:p w14:paraId="35415330" w14:textId="45B3459D" w:rsidR="00AF781B" w:rsidRDefault="000B1406" w:rsidP="006A6F66">
      <w:pPr>
        <w:tabs>
          <w:tab w:val="left" w:pos="5387"/>
        </w:tabs>
        <w:rPr>
          <w:rFonts w:cs="Arial"/>
        </w:rPr>
      </w:pPr>
      <w:r>
        <w:rPr>
          <w:sz w:val="23"/>
          <w:szCs w:val="23"/>
        </w:rPr>
        <w:t xml:space="preserve">Anskaffelsen gjennomføres iht. lov om offentlige anskaffelser og forskrift om offentlige anskaffelser </w:t>
      </w:r>
      <w:r w:rsidR="00CD15BB">
        <w:rPr>
          <w:sz w:val="23"/>
          <w:szCs w:val="23"/>
        </w:rPr>
        <w:t>kapittel 7</w:t>
      </w:r>
      <w:r>
        <w:rPr>
          <w:sz w:val="23"/>
          <w:szCs w:val="23"/>
        </w:rPr>
        <w:t>.</w:t>
      </w:r>
    </w:p>
    <w:p w14:paraId="7D2BD0DA" w14:textId="225AD669" w:rsidR="00AF781B" w:rsidRDefault="00AF781B" w:rsidP="006A6F66">
      <w:pPr>
        <w:tabs>
          <w:tab w:val="left" w:pos="5387"/>
        </w:tabs>
        <w:rPr>
          <w:rFonts w:cs="Arial"/>
        </w:rPr>
      </w:pPr>
    </w:p>
    <w:p w14:paraId="11E03CE9" w14:textId="5F76F3C2" w:rsidR="00AF781B" w:rsidRPr="00407715" w:rsidRDefault="000B1406" w:rsidP="00CD15BB">
      <w:pPr>
        <w:pStyle w:val="Listeavsnitt"/>
        <w:numPr>
          <w:ilvl w:val="0"/>
          <w:numId w:val="3"/>
        </w:numPr>
        <w:tabs>
          <w:tab w:val="left" w:pos="5387"/>
        </w:tabs>
        <w:rPr>
          <w:rFonts w:cs="Arial"/>
          <w:b/>
        </w:rPr>
      </w:pPr>
      <w:r w:rsidRPr="00407715">
        <w:rPr>
          <w:rFonts w:cs="Arial"/>
          <w:b/>
        </w:rPr>
        <w:t>Innlevering av tilbud</w:t>
      </w:r>
    </w:p>
    <w:p w14:paraId="62E6DEE6" w14:textId="197FF042" w:rsidR="000B1406" w:rsidRDefault="000B1406" w:rsidP="006A6F66">
      <w:pPr>
        <w:tabs>
          <w:tab w:val="left" w:pos="5387"/>
        </w:tabs>
        <w:rPr>
          <w:rFonts w:cs="Arial"/>
        </w:rPr>
      </w:pPr>
    </w:p>
    <w:p w14:paraId="7DC957F4" w14:textId="28970312" w:rsidR="000B1406" w:rsidRPr="000B1406" w:rsidRDefault="000B1406" w:rsidP="000B1406">
      <w:pPr>
        <w:tabs>
          <w:tab w:val="left" w:pos="5387"/>
        </w:tabs>
        <w:rPr>
          <w:rFonts w:cs="Arial"/>
        </w:rPr>
      </w:pPr>
      <w:r w:rsidRPr="000B1406">
        <w:rPr>
          <w:rFonts w:cs="Arial"/>
        </w:rPr>
        <w:t xml:space="preserve">Tilbudet må være mottatt </w:t>
      </w:r>
      <w:r w:rsidR="00F4078A">
        <w:rPr>
          <w:rFonts w:cs="Arial"/>
        </w:rPr>
        <w:t>hos Opplæringslovutvalget</w:t>
      </w:r>
      <w:r w:rsidRPr="000B1406">
        <w:rPr>
          <w:rFonts w:cs="Arial"/>
        </w:rPr>
        <w:t xml:space="preserve"> </w:t>
      </w:r>
      <w:r w:rsidR="00F4078A">
        <w:rPr>
          <w:rFonts w:cs="Arial"/>
        </w:rPr>
        <w:t>1</w:t>
      </w:r>
      <w:r w:rsidR="00F42D6A">
        <w:rPr>
          <w:rFonts w:cs="Arial"/>
        </w:rPr>
        <w:t>5</w:t>
      </w:r>
      <w:r w:rsidR="00F4078A">
        <w:rPr>
          <w:rFonts w:cs="Arial"/>
        </w:rPr>
        <w:t>. juni 2018</w:t>
      </w:r>
      <w:r w:rsidRPr="000B1406">
        <w:rPr>
          <w:rFonts w:cs="Arial"/>
        </w:rPr>
        <w:t xml:space="preserve"> kl. 1200. Tilbudet skal være underskrevet. Tilbudet sendes i skannet versjon på e-post til </w:t>
      </w:r>
      <w:r w:rsidR="00F4078A">
        <w:rPr>
          <w:rFonts w:cs="Arial"/>
        </w:rPr>
        <w:t>olovutvalget</w:t>
      </w:r>
      <w:r w:rsidRPr="000B1406">
        <w:rPr>
          <w:rFonts w:cs="Arial"/>
        </w:rPr>
        <w:t>@</w:t>
      </w:r>
      <w:r w:rsidR="00F4078A">
        <w:rPr>
          <w:rFonts w:cs="Arial"/>
        </w:rPr>
        <w:t>kd</w:t>
      </w:r>
      <w:r w:rsidRPr="000B1406">
        <w:rPr>
          <w:rFonts w:cs="Arial"/>
        </w:rPr>
        <w:t>.dep.no</w:t>
      </w:r>
    </w:p>
    <w:p w14:paraId="5C30E220" w14:textId="7F5093E6" w:rsidR="000B1406" w:rsidRDefault="000B1406" w:rsidP="000B1406">
      <w:pPr>
        <w:tabs>
          <w:tab w:val="left" w:pos="5387"/>
        </w:tabs>
        <w:rPr>
          <w:rFonts w:cs="Arial"/>
        </w:rPr>
      </w:pPr>
      <w:r w:rsidRPr="000B1406">
        <w:rPr>
          <w:rFonts w:cs="Arial"/>
        </w:rPr>
        <w:t xml:space="preserve">med kopi til </w:t>
      </w:r>
      <w:r w:rsidR="00F4078A">
        <w:rPr>
          <w:rFonts w:cs="Arial"/>
        </w:rPr>
        <w:t>cabo</w:t>
      </w:r>
      <w:r w:rsidRPr="000B1406">
        <w:rPr>
          <w:rFonts w:cs="Arial"/>
        </w:rPr>
        <w:t>@</w:t>
      </w:r>
      <w:r w:rsidR="00F4078A">
        <w:rPr>
          <w:rFonts w:cs="Arial"/>
        </w:rPr>
        <w:t>kd</w:t>
      </w:r>
      <w:r w:rsidRPr="000B1406">
        <w:rPr>
          <w:rFonts w:cs="Arial"/>
        </w:rPr>
        <w:t>.de</w:t>
      </w:r>
      <w:r w:rsidR="008D4D7C">
        <w:rPr>
          <w:rFonts w:cs="Arial"/>
        </w:rPr>
        <w:t>p.n</w:t>
      </w:r>
      <w:r w:rsidR="00A22535">
        <w:rPr>
          <w:rFonts w:cs="Arial"/>
        </w:rPr>
        <w:t>o</w:t>
      </w:r>
      <w:r w:rsidR="008D4D7C">
        <w:rPr>
          <w:rFonts w:cs="Arial"/>
        </w:rPr>
        <w:t>. E</w:t>
      </w:r>
      <w:r w:rsidR="00A22535">
        <w:rPr>
          <w:rFonts w:cs="Arial"/>
        </w:rPr>
        <w:t>-</w:t>
      </w:r>
      <w:r w:rsidR="008D4D7C">
        <w:rPr>
          <w:rFonts w:cs="Arial"/>
        </w:rPr>
        <w:t>posten merkes med saksnummer</w:t>
      </w:r>
      <w:r w:rsidRPr="000B1406">
        <w:rPr>
          <w:rFonts w:cs="Arial"/>
        </w:rPr>
        <w:t xml:space="preserve"> </w:t>
      </w:r>
      <w:r w:rsidR="008D4D7C">
        <w:rPr>
          <w:rFonts w:cs="Arial"/>
        </w:rPr>
        <w:t>18</w:t>
      </w:r>
      <w:r w:rsidRPr="000B1406">
        <w:rPr>
          <w:rFonts w:cs="Arial"/>
        </w:rPr>
        <w:t>/</w:t>
      </w:r>
      <w:r w:rsidR="008D4D7C">
        <w:rPr>
          <w:rFonts w:cs="Arial"/>
        </w:rPr>
        <w:t>1356</w:t>
      </w:r>
      <w:r w:rsidRPr="000B1406">
        <w:rPr>
          <w:rFonts w:cs="Arial"/>
        </w:rPr>
        <w:t>.</w:t>
      </w:r>
    </w:p>
    <w:p w14:paraId="04402119" w14:textId="2B42637F" w:rsidR="000B1406" w:rsidRDefault="000B1406" w:rsidP="006A6F66">
      <w:pPr>
        <w:tabs>
          <w:tab w:val="left" w:pos="5387"/>
        </w:tabs>
        <w:rPr>
          <w:rFonts w:cs="Arial"/>
        </w:rPr>
      </w:pPr>
    </w:p>
    <w:p w14:paraId="2CEFD2F1" w14:textId="1E9AD018" w:rsidR="000B1406" w:rsidRPr="00407715" w:rsidRDefault="000B1406" w:rsidP="00CD15BB">
      <w:pPr>
        <w:pStyle w:val="Listeavsnitt"/>
        <w:numPr>
          <w:ilvl w:val="0"/>
          <w:numId w:val="3"/>
        </w:numPr>
        <w:tabs>
          <w:tab w:val="left" w:pos="5387"/>
        </w:tabs>
        <w:rPr>
          <w:rFonts w:cs="Arial"/>
          <w:b/>
        </w:rPr>
      </w:pPr>
      <w:r w:rsidRPr="00407715">
        <w:rPr>
          <w:rFonts w:cs="Arial"/>
          <w:b/>
        </w:rPr>
        <w:t>Valg av tilbud</w:t>
      </w:r>
    </w:p>
    <w:p w14:paraId="78961D3E" w14:textId="196B2E5D" w:rsidR="000B1406" w:rsidRDefault="000B1406" w:rsidP="006A6F66">
      <w:pPr>
        <w:tabs>
          <w:tab w:val="left" w:pos="5387"/>
        </w:tabs>
        <w:rPr>
          <w:rFonts w:cs="Arial"/>
        </w:rPr>
      </w:pPr>
    </w:p>
    <w:p w14:paraId="47D7EC68" w14:textId="0B26DFB7" w:rsidR="000B1406" w:rsidRPr="000B1406" w:rsidRDefault="008D4D7C" w:rsidP="000B1406">
      <w:pPr>
        <w:pStyle w:val="Default"/>
        <w:rPr>
          <w:rFonts w:ascii="Arial" w:hAnsi="Arial" w:cs="Arial"/>
          <w:color w:val="auto"/>
          <w:sz w:val="22"/>
          <w:szCs w:val="22"/>
        </w:rPr>
      </w:pPr>
      <w:r>
        <w:rPr>
          <w:rFonts w:ascii="Arial" w:hAnsi="Arial" w:cs="Arial"/>
          <w:color w:val="auto"/>
          <w:sz w:val="22"/>
          <w:szCs w:val="22"/>
        </w:rPr>
        <w:t>Opplæringslovutvalget</w:t>
      </w:r>
      <w:r w:rsidR="000B1406" w:rsidRPr="000B1406">
        <w:rPr>
          <w:rFonts w:ascii="Arial" w:hAnsi="Arial" w:cs="Arial"/>
          <w:color w:val="auto"/>
          <w:sz w:val="22"/>
          <w:szCs w:val="22"/>
        </w:rPr>
        <w:t xml:space="preserve"> vil velge det mest fordelaktige tilbudet basert på kriteriene </w:t>
      </w:r>
      <w:r w:rsidR="000B1406" w:rsidRPr="000B1406">
        <w:rPr>
          <w:rFonts w:ascii="Arial" w:hAnsi="Arial" w:cs="Arial"/>
          <w:i/>
          <w:iCs/>
          <w:color w:val="auto"/>
          <w:sz w:val="22"/>
          <w:szCs w:val="22"/>
        </w:rPr>
        <w:t xml:space="preserve">tilbudets kvalitet </w:t>
      </w:r>
      <w:r w:rsidR="000B1406" w:rsidRPr="000B1406">
        <w:rPr>
          <w:rFonts w:ascii="Arial" w:hAnsi="Arial" w:cs="Arial"/>
          <w:color w:val="auto"/>
          <w:sz w:val="22"/>
          <w:szCs w:val="22"/>
        </w:rPr>
        <w:t xml:space="preserve">(40 pst.), </w:t>
      </w:r>
      <w:r w:rsidR="000B1406" w:rsidRPr="000B1406">
        <w:rPr>
          <w:rFonts w:ascii="Arial" w:hAnsi="Arial" w:cs="Arial"/>
          <w:i/>
          <w:iCs/>
          <w:color w:val="auto"/>
          <w:sz w:val="22"/>
          <w:szCs w:val="22"/>
        </w:rPr>
        <w:t xml:space="preserve">gjennomføringsevne for oppdraget </w:t>
      </w:r>
      <w:r w:rsidR="000B1406" w:rsidRPr="000B1406">
        <w:rPr>
          <w:rFonts w:ascii="Arial" w:hAnsi="Arial" w:cs="Arial"/>
          <w:color w:val="auto"/>
          <w:sz w:val="22"/>
          <w:szCs w:val="22"/>
        </w:rPr>
        <w:t xml:space="preserve">(40 pst.) og </w:t>
      </w:r>
      <w:r>
        <w:rPr>
          <w:rFonts w:ascii="Arial" w:hAnsi="Arial" w:cs="Arial"/>
          <w:i/>
          <w:iCs/>
          <w:color w:val="auto"/>
          <w:sz w:val="22"/>
          <w:szCs w:val="22"/>
        </w:rPr>
        <w:t>pris</w:t>
      </w:r>
      <w:r w:rsidR="000B1406" w:rsidRPr="000B1406">
        <w:rPr>
          <w:rFonts w:ascii="Arial" w:hAnsi="Arial" w:cs="Arial"/>
          <w:i/>
          <w:iCs/>
          <w:color w:val="auto"/>
          <w:sz w:val="22"/>
          <w:szCs w:val="22"/>
        </w:rPr>
        <w:t xml:space="preserve"> </w:t>
      </w:r>
      <w:r w:rsidR="000B1406" w:rsidRPr="000B1406">
        <w:rPr>
          <w:rFonts w:ascii="Arial" w:hAnsi="Arial" w:cs="Arial"/>
          <w:color w:val="auto"/>
          <w:sz w:val="22"/>
          <w:szCs w:val="22"/>
        </w:rPr>
        <w:t xml:space="preserve">(20 pst.). </w:t>
      </w:r>
    </w:p>
    <w:p w14:paraId="02385A3E" w14:textId="77777777" w:rsidR="00407715" w:rsidRDefault="00407715" w:rsidP="000B1406">
      <w:pPr>
        <w:pStyle w:val="Default"/>
        <w:rPr>
          <w:rFonts w:ascii="Arial" w:hAnsi="Arial" w:cs="Arial"/>
          <w:b/>
          <w:bCs/>
          <w:i/>
          <w:iCs/>
          <w:color w:val="auto"/>
          <w:sz w:val="22"/>
          <w:szCs w:val="22"/>
        </w:rPr>
      </w:pPr>
    </w:p>
    <w:p w14:paraId="18E8B656" w14:textId="77777777" w:rsidR="003812E8" w:rsidRDefault="003812E8" w:rsidP="000B1406">
      <w:pPr>
        <w:pStyle w:val="Default"/>
        <w:rPr>
          <w:rFonts w:ascii="Arial" w:hAnsi="Arial" w:cs="Arial"/>
          <w:bCs/>
          <w:iCs/>
          <w:color w:val="auto"/>
          <w:sz w:val="22"/>
          <w:szCs w:val="22"/>
          <w:u w:val="single"/>
        </w:rPr>
      </w:pPr>
    </w:p>
    <w:p w14:paraId="40CB38A6" w14:textId="77777777" w:rsidR="003812E8" w:rsidRDefault="003812E8" w:rsidP="000B1406">
      <w:pPr>
        <w:pStyle w:val="Default"/>
        <w:rPr>
          <w:rFonts w:ascii="Arial" w:hAnsi="Arial" w:cs="Arial"/>
          <w:bCs/>
          <w:iCs/>
          <w:color w:val="auto"/>
          <w:sz w:val="22"/>
          <w:szCs w:val="22"/>
          <w:u w:val="single"/>
        </w:rPr>
      </w:pPr>
    </w:p>
    <w:p w14:paraId="5747A87F" w14:textId="77777777" w:rsidR="003812E8" w:rsidRDefault="003812E8" w:rsidP="000B1406">
      <w:pPr>
        <w:pStyle w:val="Default"/>
        <w:rPr>
          <w:rFonts w:ascii="Arial" w:hAnsi="Arial" w:cs="Arial"/>
          <w:bCs/>
          <w:iCs/>
          <w:color w:val="auto"/>
          <w:sz w:val="22"/>
          <w:szCs w:val="22"/>
          <w:u w:val="single"/>
        </w:rPr>
      </w:pPr>
    </w:p>
    <w:p w14:paraId="419522A1" w14:textId="646A262E" w:rsidR="000B1406" w:rsidRPr="008D4D7C" w:rsidRDefault="000B1406" w:rsidP="000B1406">
      <w:pPr>
        <w:pStyle w:val="Default"/>
        <w:rPr>
          <w:rFonts w:ascii="Arial" w:hAnsi="Arial" w:cs="Arial"/>
          <w:color w:val="auto"/>
          <w:sz w:val="22"/>
          <w:szCs w:val="22"/>
          <w:u w:val="single"/>
        </w:rPr>
      </w:pPr>
      <w:r w:rsidRPr="008D4D7C">
        <w:rPr>
          <w:rFonts w:ascii="Arial" w:hAnsi="Arial" w:cs="Arial"/>
          <w:bCs/>
          <w:iCs/>
          <w:color w:val="auto"/>
          <w:sz w:val="22"/>
          <w:szCs w:val="22"/>
          <w:u w:val="single"/>
        </w:rPr>
        <w:lastRenderedPageBreak/>
        <w:t xml:space="preserve">Kvalitet </w:t>
      </w:r>
    </w:p>
    <w:p w14:paraId="115E53F5" w14:textId="0B6BF51B" w:rsidR="000B1406" w:rsidRPr="000B1406" w:rsidRDefault="000B1406" w:rsidP="000B1406">
      <w:pPr>
        <w:pStyle w:val="Default"/>
        <w:rPr>
          <w:rFonts w:ascii="Arial" w:hAnsi="Arial" w:cs="Arial"/>
          <w:color w:val="auto"/>
          <w:sz w:val="22"/>
          <w:szCs w:val="22"/>
        </w:rPr>
      </w:pPr>
      <w:r w:rsidRPr="000B1406">
        <w:rPr>
          <w:rFonts w:ascii="Arial" w:hAnsi="Arial" w:cs="Arial"/>
          <w:color w:val="auto"/>
          <w:sz w:val="22"/>
          <w:szCs w:val="22"/>
        </w:rPr>
        <w:t>Vi ber om at kompetansen</w:t>
      </w:r>
      <w:r w:rsidR="008D4D7C">
        <w:rPr>
          <w:rFonts w:ascii="Arial" w:hAnsi="Arial" w:cs="Arial"/>
          <w:color w:val="auto"/>
          <w:sz w:val="22"/>
          <w:szCs w:val="22"/>
        </w:rPr>
        <w:t xml:space="preserve"> og erfaringen til</w:t>
      </w:r>
      <w:r w:rsidRPr="000B1406">
        <w:rPr>
          <w:rFonts w:ascii="Arial" w:hAnsi="Arial" w:cs="Arial"/>
          <w:color w:val="auto"/>
          <w:sz w:val="22"/>
          <w:szCs w:val="22"/>
        </w:rPr>
        <w:t xml:space="preserve"> den</w:t>
      </w:r>
      <w:r w:rsidR="008D4D7C">
        <w:rPr>
          <w:rFonts w:ascii="Arial" w:hAnsi="Arial" w:cs="Arial"/>
          <w:color w:val="auto"/>
          <w:sz w:val="22"/>
          <w:szCs w:val="22"/>
        </w:rPr>
        <w:t xml:space="preserve"> eller </w:t>
      </w:r>
      <w:r w:rsidRPr="000B1406">
        <w:rPr>
          <w:rFonts w:ascii="Arial" w:hAnsi="Arial" w:cs="Arial"/>
          <w:color w:val="auto"/>
          <w:sz w:val="22"/>
          <w:szCs w:val="22"/>
        </w:rPr>
        <w:t>de som s</w:t>
      </w:r>
      <w:r w:rsidR="008D4D7C">
        <w:rPr>
          <w:rFonts w:ascii="Arial" w:hAnsi="Arial" w:cs="Arial"/>
          <w:color w:val="auto"/>
          <w:sz w:val="22"/>
          <w:szCs w:val="22"/>
        </w:rPr>
        <w:t>kal utføre oppdraget, beskrives og dokumenteres med CV</w:t>
      </w:r>
      <w:r w:rsidRPr="000B1406">
        <w:rPr>
          <w:rFonts w:ascii="Arial" w:hAnsi="Arial" w:cs="Arial"/>
          <w:color w:val="auto"/>
          <w:sz w:val="22"/>
          <w:szCs w:val="22"/>
        </w:rPr>
        <w:t>. I kvalitetsvurderingen inngår også en vurdering av hvordan tilby</w:t>
      </w:r>
      <w:r w:rsidR="008D4D7C">
        <w:rPr>
          <w:rFonts w:ascii="Arial" w:hAnsi="Arial" w:cs="Arial"/>
          <w:color w:val="auto"/>
          <w:sz w:val="22"/>
          <w:szCs w:val="22"/>
        </w:rPr>
        <w:t>der planlegger å løse oppdraget</w:t>
      </w:r>
      <w:r w:rsidRPr="000B1406">
        <w:rPr>
          <w:rFonts w:ascii="Arial" w:hAnsi="Arial" w:cs="Arial"/>
          <w:color w:val="auto"/>
          <w:sz w:val="22"/>
          <w:szCs w:val="22"/>
        </w:rPr>
        <w:t xml:space="preserve">. </w:t>
      </w:r>
    </w:p>
    <w:p w14:paraId="33F6071B" w14:textId="77777777" w:rsidR="00407715" w:rsidRDefault="00407715" w:rsidP="000B1406">
      <w:pPr>
        <w:pStyle w:val="Default"/>
        <w:rPr>
          <w:rFonts w:ascii="Arial" w:hAnsi="Arial" w:cs="Arial"/>
          <w:b/>
          <w:bCs/>
          <w:i/>
          <w:iCs/>
          <w:color w:val="auto"/>
          <w:sz w:val="22"/>
          <w:szCs w:val="22"/>
        </w:rPr>
      </w:pPr>
    </w:p>
    <w:p w14:paraId="6AC78CD5" w14:textId="46EAACDA" w:rsidR="000B1406" w:rsidRPr="008D4D7C" w:rsidRDefault="000B1406" w:rsidP="000B1406">
      <w:pPr>
        <w:pStyle w:val="Default"/>
        <w:rPr>
          <w:rFonts w:ascii="Arial" w:hAnsi="Arial" w:cs="Arial"/>
          <w:color w:val="auto"/>
          <w:sz w:val="22"/>
          <w:szCs w:val="22"/>
          <w:u w:val="single"/>
        </w:rPr>
      </w:pPr>
      <w:r w:rsidRPr="008D4D7C">
        <w:rPr>
          <w:rFonts w:ascii="Arial" w:hAnsi="Arial" w:cs="Arial"/>
          <w:bCs/>
          <w:iCs/>
          <w:color w:val="auto"/>
          <w:sz w:val="22"/>
          <w:szCs w:val="22"/>
          <w:u w:val="single"/>
        </w:rPr>
        <w:t xml:space="preserve">Gjennomføringsevne </w:t>
      </w:r>
    </w:p>
    <w:p w14:paraId="0472B561" w14:textId="1FDE68B4" w:rsidR="000B1406" w:rsidRPr="000B1406" w:rsidRDefault="008D4D7C" w:rsidP="000B1406">
      <w:pPr>
        <w:pStyle w:val="Default"/>
        <w:rPr>
          <w:rFonts w:ascii="Arial" w:hAnsi="Arial" w:cs="Arial"/>
          <w:color w:val="auto"/>
          <w:sz w:val="22"/>
          <w:szCs w:val="22"/>
        </w:rPr>
      </w:pPr>
      <w:r>
        <w:rPr>
          <w:rFonts w:ascii="Arial" w:hAnsi="Arial" w:cs="Arial"/>
          <w:color w:val="auto"/>
          <w:sz w:val="22"/>
          <w:szCs w:val="22"/>
        </w:rPr>
        <w:t>Sluttrapporten</w:t>
      </w:r>
      <w:r w:rsidR="000B1406" w:rsidRPr="000B1406">
        <w:rPr>
          <w:rFonts w:ascii="Arial" w:hAnsi="Arial" w:cs="Arial"/>
          <w:color w:val="auto"/>
          <w:sz w:val="22"/>
          <w:szCs w:val="22"/>
        </w:rPr>
        <w:t xml:space="preserve"> må være ferdigstilt innen </w:t>
      </w:r>
      <w:r>
        <w:rPr>
          <w:rFonts w:ascii="Arial" w:hAnsi="Arial" w:cs="Arial"/>
          <w:color w:val="auto"/>
          <w:sz w:val="22"/>
          <w:szCs w:val="22"/>
        </w:rPr>
        <w:t>20</w:t>
      </w:r>
      <w:r w:rsidR="000B1406" w:rsidRPr="000B1406">
        <w:rPr>
          <w:rFonts w:ascii="Arial" w:hAnsi="Arial" w:cs="Arial"/>
          <w:color w:val="auto"/>
          <w:sz w:val="22"/>
          <w:szCs w:val="22"/>
        </w:rPr>
        <w:t xml:space="preserve">. </w:t>
      </w:r>
      <w:r w:rsidR="00D6369A">
        <w:rPr>
          <w:rFonts w:ascii="Arial" w:hAnsi="Arial" w:cs="Arial"/>
          <w:color w:val="auto"/>
          <w:sz w:val="22"/>
          <w:szCs w:val="22"/>
        </w:rPr>
        <w:t>desember</w:t>
      </w:r>
      <w:r>
        <w:rPr>
          <w:rFonts w:ascii="Arial" w:hAnsi="Arial" w:cs="Arial"/>
          <w:color w:val="auto"/>
          <w:sz w:val="22"/>
          <w:szCs w:val="22"/>
        </w:rPr>
        <w:t xml:space="preserve"> 20</w:t>
      </w:r>
      <w:r w:rsidR="00D6369A">
        <w:rPr>
          <w:rFonts w:ascii="Arial" w:hAnsi="Arial" w:cs="Arial"/>
          <w:color w:val="auto"/>
          <w:sz w:val="22"/>
          <w:szCs w:val="22"/>
        </w:rPr>
        <w:t>18</w:t>
      </w:r>
      <w:r w:rsidR="000B1406" w:rsidRPr="000B1406">
        <w:rPr>
          <w:rFonts w:ascii="Arial" w:hAnsi="Arial" w:cs="Arial"/>
          <w:color w:val="auto"/>
          <w:sz w:val="22"/>
          <w:szCs w:val="22"/>
        </w:rPr>
        <w:t xml:space="preserve">. </w:t>
      </w:r>
    </w:p>
    <w:p w14:paraId="1B2FFB62" w14:textId="77777777" w:rsidR="00407715" w:rsidRDefault="00407715" w:rsidP="000B1406">
      <w:pPr>
        <w:pStyle w:val="Default"/>
        <w:rPr>
          <w:rFonts w:ascii="Arial" w:hAnsi="Arial" w:cs="Arial"/>
          <w:b/>
          <w:bCs/>
          <w:i/>
          <w:iCs/>
          <w:color w:val="auto"/>
          <w:sz w:val="22"/>
          <w:szCs w:val="22"/>
        </w:rPr>
      </w:pPr>
    </w:p>
    <w:p w14:paraId="3FA4F03A" w14:textId="007B7479" w:rsidR="000B1406" w:rsidRPr="008D4D7C" w:rsidRDefault="000B1406" w:rsidP="000B1406">
      <w:pPr>
        <w:pStyle w:val="Default"/>
        <w:rPr>
          <w:rFonts w:ascii="Arial" w:hAnsi="Arial" w:cs="Arial"/>
          <w:color w:val="auto"/>
          <w:sz w:val="22"/>
          <w:szCs w:val="22"/>
          <w:u w:val="single"/>
        </w:rPr>
      </w:pPr>
      <w:r w:rsidRPr="008D4D7C">
        <w:rPr>
          <w:rFonts w:ascii="Arial" w:hAnsi="Arial" w:cs="Arial"/>
          <w:bCs/>
          <w:iCs/>
          <w:color w:val="auto"/>
          <w:sz w:val="22"/>
          <w:szCs w:val="22"/>
          <w:u w:val="single"/>
        </w:rPr>
        <w:t xml:space="preserve">Pris </w:t>
      </w:r>
    </w:p>
    <w:p w14:paraId="3FDE56B7" w14:textId="483552A3" w:rsidR="000B1406" w:rsidRPr="000B1406" w:rsidRDefault="007B36EA" w:rsidP="000B1406">
      <w:pPr>
        <w:tabs>
          <w:tab w:val="left" w:pos="5387"/>
        </w:tabs>
        <w:rPr>
          <w:rFonts w:cs="Arial"/>
        </w:rPr>
      </w:pPr>
      <w:r>
        <w:rPr>
          <w:rFonts w:cs="Arial"/>
          <w:color w:val="auto"/>
        </w:rPr>
        <w:t>Opplæringslovutvalget</w:t>
      </w:r>
      <w:r w:rsidR="000B1406" w:rsidRPr="000B1406">
        <w:rPr>
          <w:rFonts w:cs="Arial"/>
          <w:color w:val="auto"/>
        </w:rPr>
        <w:t xml:space="preserve"> har satt av </w:t>
      </w:r>
      <w:r w:rsidR="000B1406" w:rsidRPr="00D6369A">
        <w:rPr>
          <w:rFonts w:cs="Arial"/>
          <w:bCs/>
          <w:color w:val="auto"/>
        </w:rPr>
        <w:t xml:space="preserve">inntil kr </w:t>
      </w:r>
      <w:r w:rsidRPr="00D6369A">
        <w:rPr>
          <w:rFonts w:cs="Arial"/>
          <w:bCs/>
          <w:color w:val="auto"/>
        </w:rPr>
        <w:t>500</w:t>
      </w:r>
      <w:r w:rsidR="000B1406" w:rsidRPr="00D6369A">
        <w:rPr>
          <w:rFonts w:cs="Arial"/>
          <w:bCs/>
          <w:color w:val="auto"/>
        </w:rPr>
        <w:t xml:space="preserve"> 000 ekskl. mva</w:t>
      </w:r>
      <w:r w:rsidRPr="00D6369A">
        <w:rPr>
          <w:rFonts w:cs="Arial"/>
          <w:bCs/>
          <w:color w:val="auto"/>
        </w:rPr>
        <w:t>.</w:t>
      </w:r>
      <w:r w:rsidR="000B1406" w:rsidRPr="000B1406">
        <w:rPr>
          <w:rFonts w:cs="Arial"/>
          <w:b/>
          <w:bCs/>
          <w:color w:val="auto"/>
        </w:rPr>
        <w:t xml:space="preserve"> </w:t>
      </w:r>
      <w:r w:rsidR="000B1406" w:rsidRPr="000B1406">
        <w:rPr>
          <w:rFonts w:cs="Arial"/>
          <w:color w:val="auto"/>
        </w:rPr>
        <w:t>for oppdraget. Tilbudet må opplyse om øvre økonomiske ramme (ekskl. mva</w:t>
      </w:r>
      <w:r>
        <w:rPr>
          <w:rFonts w:cs="Arial"/>
          <w:color w:val="auto"/>
        </w:rPr>
        <w:t>.</w:t>
      </w:r>
      <w:r w:rsidR="000B1406" w:rsidRPr="000B1406">
        <w:rPr>
          <w:rFonts w:cs="Arial"/>
          <w:color w:val="auto"/>
        </w:rPr>
        <w:t>) for o</w:t>
      </w:r>
      <w:r>
        <w:rPr>
          <w:rFonts w:cs="Arial"/>
          <w:color w:val="auto"/>
        </w:rPr>
        <w:t xml:space="preserve">ppdraget, samt timepris for den eller </w:t>
      </w:r>
      <w:r w:rsidR="000B1406" w:rsidRPr="000B1406">
        <w:rPr>
          <w:rFonts w:cs="Arial"/>
          <w:color w:val="auto"/>
        </w:rPr>
        <w:t>de som skal utføre arbeidet.</w:t>
      </w:r>
    </w:p>
    <w:p w14:paraId="0BECE34A" w14:textId="1B2A5155" w:rsidR="00AF781B" w:rsidRDefault="00AF781B" w:rsidP="006A6F66">
      <w:pPr>
        <w:tabs>
          <w:tab w:val="left" w:pos="5387"/>
        </w:tabs>
        <w:rPr>
          <w:rFonts w:cs="Arial"/>
        </w:rPr>
      </w:pPr>
    </w:p>
    <w:p w14:paraId="6616D4AE" w14:textId="58545F99" w:rsidR="00AF781B" w:rsidRPr="00407715" w:rsidRDefault="000B1406" w:rsidP="00CD15BB">
      <w:pPr>
        <w:pStyle w:val="Listeavsnitt"/>
        <w:numPr>
          <w:ilvl w:val="0"/>
          <w:numId w:val="3"/>
        </w:numPr>
        <w:tabs>
          <w:tab w:val="left" w:pos="5387"/>
        </w:tabs>
        <w:rPr>
          <w:rFonts w:cs="Arial"/>
          <w:b/>
        </w:rPr>
      </w:pPr>
      <w:r w:rsidRPr="00407715">
        <w:rPr>
          <w:rFonts w:cs="Arial"/>
          <w:b/>
        </w:rPr>
        <w:t>Vedståelsesfrist</w:t>
      </w:r>
    </w:p>
    <w:p w14:paraId="6C62F1F7" w14:textId="77777777" w:rsidR="006424DC" w:rsidRDefault="006424DC" w:rsidP="006A6F66">
      <w:pPr>
        <w:tabs>
          <w:tab w:val="left" w:pos="5387"/>
        </w:tabs>
        <w:rPr>
          <w:sz w:val="23"/>
          <w:szCs w:val="23"/>
        </w:rPr>
      </w:pPr>
    </w:p>
    <w:p w14:paraId="37E45D74" w14:textId="21AFB296" w:rsidR="000B1406" w:rsidRDefault="000B1406" w:rsidP="006A6F66">
      <w:pPr>
        <w:tabs>
          <w:tab w:val="left" w:pos="5387"/>
        </w:tabs>
        <w:rPr>
          <w:sz w:val="23"/>
          <w:szCs w:val="23"/>
        </w:rPr>
      </w:pPr>
      <w:r>
        <w:rPr>
          <w:sz w:val="23"/>
          <w:szCs w:val="23"/>
        </w:rPr>
        <w:t>Tilbudet skal være bindende 10 dager etter tilbudsfristens utløp.</w:t>
      </w:r>
    </w:p>
    <w:p w14:paraId="30A9DD8C" w14:textId="2BAF0D87" w:rsidR="000B1406" w:rsidRDefault="000B1406" w:rsidP="006A6F66">
      <w:pPr>
        <w:tabs>
          <w:tab w:val="left" w:pos="5387"/>
        </w:tabs>
        <w:rPr>
          <w:sz w:val="23"/>
          <w:szCs w:val="23"/>
        </w:rPr>
      </w:pPr>
    </w:p>
    <w:p w14:paraId="75A6C1D1" w14:textId="4CDE817A" w:rsidR="000B1406" w:rsidRPr="00407715" w:rsidRDefault="000B1406" w:rsidP="00CD15BB">
      <w:pPr>
        <w:pStyle w:val="Listeavsnitt"/>
        <w:numPr>
          <w:ilvl w:val="0"/>
          <w:numId w:val="3"/>
        </w:numPr>
        <w:tabs>
          <w:tab w:val="left" w:pos="5387"/>
        </w:tabs>
        <w:rPr>
          <w:b/>
          <w:sz w:val="23"/>
          <w:szCs w:val="23"/>
        </w:rPr>
      </w:pPr>
      <w:r w:rsidRPr="00407715">
        <w:rPr>
          <w:b/>
          <w:sz w:val="23"/>
          <w:szCs w:val="23"/>
        </w:rPr>
        <w:t>Kontrakt</w:t>
      </w:r>
    </w:p>
    <w:p w14:paraId="193E7575" w14:textId="128F5BC9" w:rsidR="000B1406" w:rsidRDefault="000B1406" w:rsidP="006A6F66">
      <w:pPr>
        <w:tabs>
          <w:tab w:val="left" w:pos="5387"/>
        </w:tabs>
        <w:rPr>
          <w:sz w:val="23"/>
          <w:szCs w:val="23"/>
        </w:rPr>
      </w:pPr>
    </w:p>
    <w:p w14:paraId="20C0E611" w14:textId="40B00FC8" w:rsidR="000B1406" w:rsidRDefault="00376EF5" w:rsidP="006A6F66">
      <w:pPr>
        <w:tabs>
          <w:tab w:val="left" w:pos="5387"/>
        </w:tabs>
        <w:rPr>
          <w:sz w:val="23"/>
          <w:szCs w:val="23"/>
        </w:rPr>
      </w:pPr>
      <w:r>
        <w:rPr>
          <w:sz w:val="23"/>
          <w:szCs w:val="23"/>
        </w:rPr>
        <w:t>V</w:t>
      </w:r>
      <w:r w:rsidR="000B1406">
        <w:rPr>
          <w:sz w:val="23"/>
          <w:szCs w:val="23"/>
        </w:rPr>
        <w:t xml:space="preserve">edlagte avtale </w:t>
      </w:r>
      <w:r>
        <w:rPr>
          <w:sz w:val="23"/>
          <w:szCs w:val="23"/>
        </w:rPr>
        <w:t xml:space="preserve">vil bli lagt </w:t>
      </w:r>
      <w:r w:rsidR="000B1406">
        <w:rPr>
          <w:sz w:val="23"/>
          <w:szCs w:val="23"/>
        </w:rPr>
        <w:t>til grunn for oppdraget.</w:t>
      </w:r>
    </w:p>
    <w:p w14:paraId="12F56262" w14:textId="56759B9E" w:rsidR="000B1406" w:rsidRDefault="000B1406" w:rsidP="006A6F66">
      <w:pPr>
        <w:tabs>
          <w:tab w:val="left" w:pos="5387"/>
        </w:tabs>
        <w:rPr>
          <w:sz w:val="23"/>
          <w:szCs w:val="23"/>
        </w:rPr>
      </w:pPr>
    </w:p>
    <w:p w14:paraId="78DFE4EC" w14:textId="77777777" w:rsidR="000B1406" w:rsidRDefault="000B1406" w:rsidP="006A6F66">
      <w:pPr>
        <w:tabs>
          <w:tab w:val="left" w:pos="5387"/>
        </w:tabs>
        <w:rPr>
          <w:rFonts w:cs="Arial"/>
        </w:rPr>
      </w:pPr>
    </w:p>
    <w:p w14:paraId="566EE22B" w14:textId="77777777" w:rsidR="00D6369A" w:rsidRPr="00FD3122" w:rsidRDefault="00D6369A" w:rsidP="00D6369A">
      <w:pPr>
        <w:rPr>
          <w:rFonts w:cs="Arial"/>
        </w:rPr>
      </w:pPr>
      <w:r w:rsidRPr="00FD3122">
        <w:rPr>
          <w:rFonts w:cs="Arial"/>
        </w:rPr>
        <w:t>Med vennlig hilsen</w:t>
      </w:r>
    </w:p>
    <w:p w14:paraId="76E77352" w14:textId="77777777" w:rsidR="00D6369A" w:rsidRPr="00FD3122" w:rsidRDefault="00D6369A" w:rsidP="00D6369A">
      <w:pPr>
        <w:rPr>
          <w:rFonts w:cs="Arial"/>
        </w:rPr>
      </w:pPr>
    </w:p>
    <w:p w14:paraId="283FF99E" w14:textId="1D3963C4" w:rsidR="00D6369A" w:rsidRDefault="00D6369A" w:rsidP="00D6369A">
      <w:pPr>
        <w:rPr>
          <w:rFonts w:cs="Arial"/>
        </w:rPr>
      </w:pPr>
      <w:bookmarkStart w:id="8" w:name="UnderskrifterHer"/>
      <w:bookmarkEnd w:id="8"/>
    </w:p>
    <w:p w14:paraId="3DB52088" w14:textId="45F89B8F" w:rsidR="00D6369A" w:rsidRPr="00FD3122" w:rsidRDefault="00D6369A" w:rsidP="00D6369A">
      <w:pPr>
        <w:rPr>
          <w:rFonts w:cs="Arial"/>
        </w:rPr>
      </w:pPr>
      <w:r>
        <w:rPr>
          <w:rFonts w:cs="Arial"/>
        </w:rPr>
        <w:t>Jon Christian Fløysvik Nordrum</w:t>
      </w:r>
    </w:p>
    <w:p w14:paraId="3957DA5F" w14:textId="77777777" w:rsidR="00D6369A" w:rsidRPr="00FD3122" w:rsidRDefault="00D6369A" w:rsidP="00D6369A">
      <w:pPr>
        <w:tabs>
          <w:tab w:val="left" w:pos="5387"/>
        </w:tabs>
        <w:rPr>
          <w:rFonts w:cs="Arial"/>
        </w:rPr>
      </w:pPr>
      <w:r w:rsidRPr="00FD3122">
        <w:rPr>
          <w:rFonts w:cs="Arial"/>
        </w:rPr>
        <w:t>utvalgsleder</w:t>
      </w:r>
    </w:p>
    <w:p w14:paraId="7A613C49" w14:textId="77777777" w:rsidR="00D6369A" w:rsidRPr="00FD3122" w:rsidRDefault="00D6369A" w:rsidP="00D6369A">
      <w:pPr>
        <w:tabs>
          <w:tab w:val="left" w:pos="5387"/>
        </w:tabs>
        <w:rPr>
          <w:rFonts w:cs="Arial"/>
        </w:rPr>
      </w:pPr>
      <w:bookmarkStart w:id="9" w:name="underskrTittel"/>
      <w:r w:rsidRPr="00FD3122">
        <w:rPr>
          <w:rFonts w:cs="Arial"/>
        </w:rPr>
        <w:t xml:space="preserve">    </w:t>
      </w:r>
      <w:bookmarkEnd w:id="9"/>
    </w:p>
    <w:p w14:paraId="7F52AB2F" w14:textId="77777777" w:rsidR="00D6369A" w:rsidRPr="00FD3122" w:rsidRDefault="00D6369A" w:rsidP="00D6369A">
      <w:pPr>
        <w:tabs>
          <w:tab w:val="left" w:pos="5387"/>
        </w:tabs>
        <w:rPr>
          <w:rFonts w:cs="Arial"/>
        </w:rPr>
      </w:pPr>
      <w:r w:rsidRPr="00FD3122">
        <w:rPr>
          <w:rFonts w:cs="Arial"/>
        </w:rPr>
        <w:tab/>
      </w:r>
      <w:bookmarkStart w:id="10" w:name="paraferer"/>
      <w:r w:rsidRPr="00FD3122">
        <w:rPr>
          <w:rFonts w:cs="Arial"/>
        </w:rPr>
        <w:tab/>
      </w:r>
    </w:p>
    <w:p w14:paraId="217E3538" w14:textId="348A2557" w:rsidR="00D6369A" w:rsidRDefault="00D6369A" w:rsidP="00D6369A">
      <w:pPr>
        <w:tabs>
          <w:tab w:val="left" w:pos="5387"/>
        </w:tabs>
        <w:rPr>
          <w:rFonts w:cs="Arial"/>
        </w:rPr>
      </w:pPr>
      <w:r>
        <w:rPr>
          <w:rFonts w:cs="Arial"/>
        </w:rPr>
        <w:tab/>
      </w:r>
      <w:r>
        <w:rPr>
          <w:rFonts w:cs="Arial"/>
        </w:rPr>
        <w:tab/>
        <w:t>Cathrine Børnes</w:t>
      </w:r>
    </w:p>
    <w:p w14:paraId="01CC64AA" w14:textId="77777777" w:rsidR="00D6369A" w:rsidRDefault="00D6369A" w:rsidP="00D6369A">
      <w:pPr>
        <w:tabs>
          <w:tab w:val="left" w:pos="5387"/>
        </w:tabs>
        <w:rPr>
          <w:rFonts w:cs="Arial"/>
        </w:rPr>
      </w:pPr>
      <w:r w:rsidRPr="00FD3122">
        <w:rPr>
          <w:rFonts w:cs="Arial"/>
        </w:rPr>
        <w:tab/>
      </w:r>
      <w:r w:rsidRPr="00FD3122">
        <w:rPr>
          <w:rFonts w:cs="Arial"/>
        </w:rPr>
        <w:tab/>
        <w:t>s</w:t>
      </w:r>
      <w:bookmarkEnd w:id="10"/>
      <w:r w:rsidRPr="00FD3122">
        <w:rPr>
          <w:rFonts w:cs="Arial"/>
        </w:rPr>
        <w:t>ekretariatsleder</w:t>
      </w:r>
    </w:p>
    <w:p w14:paraId="5B4E01F3" w14:textId="77777777" w:rsidR="00424D6C" w:rsidRDefault="00424D6C">
      <w:pPr>
        <w:spacing w:after="160" w:line="259" w:lineRule="auto"/>
        <w:rPr>
          <w:rFonts w:cs="Arial"/>
          <w:b/>
        </w:rPr>
      </w:pPr>
      <w:r>
        <w:rPr>
          <w:rFonts w:cs="Arial"/>
          <w:b/>
        </w:rPr>
        <w:br w:type="page"/>
      </w:r>
    </w:p>
    <w:p w14:paraId="18EB3CC0" w14:textId="6C2B7C57" w:rsidR="00D6369A" w:rsidRPr="00CA6D80" w:rsidRDefault="004B28B6" w:rsidP="00D6369A">
      <w:pPr>
        <w:tabs>
          <w:tab w:val="left" w:pos="5387"/>
        </w:tabs>
        <w:rPr>
          <w:rFonts w:cs="Arial"/>
          <w:b/>
        </w:rPr>
      </w:pPr>
      <w:r>
        <w:rPr>
          <w:rFonts w:cs="Arial"/>
          <w:b/>
        </w:rPr>
        <w:lastRenderedPageBreak/>
        <w:t>Adresseliste</w:t>
      </w:r>
    </w:p>
    <w:p w14:paraId="591B881D" w14:textId="1AA9EB8E" w:rsidR="00CA6D80" w:rsidRDefault="00351E68" w:rsidP="00D6369A">
      <w:pPr>
        <w:tabs>
          <w:tab w:val="left" w:pos="5387"/>
        </w:tabs>
        <w:rPr>
          <w:rFonts w:cs="Arial"/>
        </w:rPr>
      </w:pPr>
      <w:r>
        <w:rPr>
          <w:rFonts w:cs="Arial"/>
        </w:rPr>
        <w:t>Universitetet i Oslo, Institutt for lærerutdanning og skoleforskning</w:t>
      </w:r>
    </w:p>
    <w:p w14:paraId="03BE62D5" w14:textId="0006BC4A" w:rsidR="002B4188" w:rsidRDefault="002B4188" w:rsidP="00D6369A">
      <w:pPr>
        <w:tabs>
          <w:tab w:val="left" w:pos="5387"/>
        </w:tabs>
      </w:pPr>
      <w:r>
        <w:rPr>
          <w:rFonts w:cs="Arial"/>
        </w:rPr>
        <w:t xml:space="preserve">Universitetet i Oslo, </w:t>
      </w:r>
      <w:r>
        <w:t>Institutt for rettssosiologi</w:t>
      </w:r>
    </w:p>
    <w:p w14:paraId="1D722280" w14:textId="2AD19551" w:rsidR="005C113A" w:rsidRDefault="005C113A" w:rsidP="00D6369A">
      <w:pPr>
        <w:tabs>
          <w:tab w:val="left" w:pos="5387"/>
        </w:tabs>
        <w:rPr>
          <w:rFonts w:cs="Arial"/>
        </w:rPr>
      </w:pPr>
      <w:r>
        <w:rPr>
          <w:rFonts w:cs="Arial"/>
        </w:rPr>
        <w:t xml:space="preserve">Universitetet i Tromsø, </w:t>
      </w:r>
      <w:r w:rsidRPr="005C113A">
        <w:rPr>
          <w:rFonts w:cs="Arial"/>
        </w:rPr>
        <w:t>Fakultet for humaniora, samfunnsvitenskap og lærerutdanning</w:t>
      </w:r>
    </w:p>
    <w:p w14:paraId="7AEFD7C7" w14:textId="5C63B4D3" w:rsidR="00CA6D80" w:rsidRDefault="00CA6D80" w:rsidP="00D6369A">
      <w:pPr>
        <w:tabs>
          <w:tab w:val="left" w:pos="5387"/>
        </w:tabs>
        <w:rPr>
          <w:rFonts w:cs="Arial"/>
        </w:rPr>
      </w:pPr>
      <w:r w:rsidRPr="00CA6D80">
        <w:rPr>
          <w:rFonts w:cs="Arial"/>
        </w:rPr>
        <w:t>Universitet i Agder</w:t>
      </w:r>
      <w:r w:rsidR="00351E68">
        <w:rPr>
          <w:rFonts w:cs="Arial"/>
        </w:rPr>
        <w:t>, Institutt for pedagogikk</w:t>
      </w:r>
    </w:p>
    <w:p w14:paraId="5C441A41" w14:textId="77777777" w:rsidR="005C113A" w:rsidRDefault="005C113A" w:rsidP="00D6369A">
      <w:pPr>
        <w:tabs>
          <w:tab w:val="left" w:pos="5387"/>
        </w:tabs>
        <w:rPr>
          <w:rFonts w:cs="Arial"/>
        </w:rPr>
      </w:pPr>
      <w:proofErr w:type="spellStart"/>
      <w:r w:rsidRPr="00CA6D80">
        <w:rPr>
          <w:rFonts w:cs="Arial"/>
        </w:rPr>
        <w:t>OsloMet</w:t>
      </w:r>
      <w:proofErr w:type="spellEnd"/>
      <w:r>
        <w:rPr>
          <w:rFonts w:cs="Arial"/>
        </w:rPr>
        <w:t xml:space="preserve">, Senter for profesjonsstudier </w:t>
      </w:r>
    </w:p>
    <w:p w14:paraId="781CE841" w14:textId="7530629D" w:rsidR="00F62552" w:rsidRDefault="00F46443" w:rsidP="00D6369A">
      <w:pPr>
        <w:tabs>
          <w:tab w:val="left" w:pos="5387"/>
        </w:tabs>
        <w:rPr>
          <w:rFonts w:cs="Arial"/>
        </w:rPr>
      </w:pPr>
      <w:r>
        <w:rPr>
          <w:rFonts w:cs="Arial"/>
        </w:rPr>
        <w:t>Oxford R</w:t>
      </w:r>
      <w:r w:rsidR="00F62552">
        <w:rPr>
          <w:rFonts w:cs="Arial"/>
        </w:rPr>
        <w:t>esearch</w:t>
      </w:r>
    </w:p>
    <w:p w14:paraId="03C8E45E" w14:textId="00F8E8F4" w:rsidR="00F62552" w:rsidRDefault="00F46443" w:rsidP="00D6369A">
      <w:pPr>
        <w:tabs>
          <w:tab w:val="left" w:pos="5387"/>
        </w:tabs>
        <w:rPr>
          <w:rFonts w:cs="Arial"/>
        </w:rPr>
      </w:pPr>
      <w:r>
        <w:rPr>
          <w:rFonts w:cs="Arial"/>
        </w:rPr>
        <w:t>Vista A</w:t>
      </w:r>
      <w:r w:rsidR="00F62552">
        <w:rPr>
          <w:rFonts w:cs="Arial"/>
        </w:rPr>
        <w:t>nalyse</w:t>
      </w:r>
    </w:p>
    <w:p w14:paraId="631EF1C8" w14:textId="0497F7C6" w:rsidR="00F62552" w:rsidRDefault="00F62552" w:rsidP="00D6369A">
      <w:pPr>
        <w:tabs>
          <w:tab w:val="left" w:pos="5387"/>
        </w:tabs>
        <w:rPr>
          <w:rFonts w:cs="Arial"/>
        </w:rPr>
      </w:pPr>
      <w:r>
        <w:rPr>
          <w:rFonts w:cs="Arial"/>
        </w:rPr>
        <w:t>Rambøll</w:t>
      </w:r>
    </w:p>
    <w:p w14:paraId="55091130" w14:textId="6C26CC7E" w:rsidR="00F62552" w:rsidRDefault="00F62552" w:rsidP="00D6369A">
      <w:pPr>
        <w:tabs>
          <w:tab w:val="left" w:pos="5387"/>
        </w:tabs>
        <w:rPr>
          <w:rFonts w:cs="Arial"/>
        </w:rPr>
      </w:pPr>
      <w:proofErr w:type="spellStart"/>
      <w:r>
        <w:rPr>
          <w:rFonts w:cs="Arial"/>
        </w:rPr>
        <w:t>Proba</w:t>
      </w:r>
      <w:proofErr w:type="spellEnd"/>
      <w:r w:rsidR="00F46443">
        <w:rPr>
          <w:rFonts w:cs="Arial"/>
        </w:rPr>
        <w:t xml:space="preserve"> samfunnsanalyse</w:t>
      </w:r>
    </w:p>
    <w:p w14:paraId="277FF3A3" w14:textId="33624576" w:rsidR="002B4188" w:rsidRDefault="002B4188" w:rsidP="00D6369A">
      <w:pPr>
        <w:tabs>
          <w:tab w:val="left" w:pos="5387"/>
        </w:tabs>
        <w:rPr>
          <w:rFonts w:cs="Arial"/>
        </w:rPr>
      </w:pPr>
      <w:r>
        <w:rPr>
          <w:rFonts w:cs="Arial"/>
        </w:rPr>
        <w:t>NIFU</w:t>
      </w:r>
    </w:p>
    <w:p w14:paraId="19756D86" w14:textId="5ABFA67F" w:rsidR="002B4188" w:rsidRDefault="002B4188" w:rsidP="00D6369A">
      <w:pPr>
        <w:tabs>
          <w:tab w:val="left" w:pos="5387"/>
        </w:tabs>
        <w:rPr>
          <w:rFonts w:cs="Arial"/>
        </w:rPr>
      </w:pPr>
      <w:r>
        <w:rPr>
          <w:rFonts w:cs="Arial"/>
        </w:rPr>
        <w:t>Opinion</w:t>
      </w:r>
    </w:p>
    <w:sectPr w:rsidR="002B4188" w:rsidSect="005D41DC">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660B8" w14:textId="77777777" w:rsidR="004B28B6" w:rsidRDefault="004B28B6" w:rsidP="00031B50">
      <w:pPr>
        <w:spacing w:line="240" w:lineRule="auto"/>
      </w:pPr>
      <w:r>
        <w:separator/>
      </w:r>
    </w:p>
  </w:endnote>
  <w:endnote w:type="continuationSeparator" w:id="0">
    <w:p w14:paraId="3E341D5C" w14:textId="77777777" w:rsidR="004B28B6" w:rsidRDefault="004B28B6" w:rsidP="00031B50">
      <w:pPr>
        <w:spacing w:line="240" w:lineRule="auto"/>
      </w:pPr>
      <w:r>
        <w:continuationSeparator/>
      </w:r>
    </w:p>
  </w:endnote>
  <w:endnote w:type="continuationNotice" w:id="1">
    <w:p w14:paraId="5D57E058" w14:textId="77777777" w:rsidR="004B28B6" w:rsidRDefault="004B28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5310"/>
      <w:tblOverlap w:val="never"/>
      <w:tblW w:w="0" w:type="auto"/>
      <w:tblBorders>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25"/>
      <w:gridCol w:w="2343"/>
      <w:gridCol w:w="1552"/>
      <w:gridCol w:w="1749"/>
      <w:gridCol w:w="1403"/>
    </w:tblGrid>
    <w:tr w:rsidR="004B28B6" w:rsidRPr="00CB0D95" w14:paraId="32DDBFF9" w14:textId="77777777" w:rsidTr="00F75F8D">
      <w:trPr>
        <w:cantSplit/>
        <w:trHeight w:val="759"/>
      </w:trPr>
      <w:tc>
        <w:tcPr>
          <w:tcW w:w="2042" w:type="dxa"/>
        </w:tcPr>
        <w:p w14:paraId="4571D4BD" w14:textId="77777777" w:rsidR="004B28B6" w:rsidRPr="00B2533C" w:rsidRDefault="004B28B6" w:rsidP="00AF781B">
          <w:pPr>
            <w:pStyle w:val="Bunntekst"/>
            <w:rPr>
              <w:rFonts w:cs="Arial"/>
              <w:color w:val="auto"/>
              <w:sz w:val="16"/>
              <w:szCs w:val="16"/>
            </w:rPr>
          </w:pPr>
          <w:r w:rsidRPr="00B2533C">
            <w:rPr>
              <w:rFonts w:cs="Arial"/>
              <w:color w:val="auto"/>
              <w:sz w:val="16"/>
              <w:szCs w:val="16"/>
            </w:rPr>
            <w:t>Postadresse</w:t>
          </w:r>
        </w:p>
        <w:p w14:paraId="3AFB37C5" w14:textId="77777777" w:rsidR="004B28B6" w:rsidRPr="00B2533C" w:rsidRDefault="004B28B6" w:rsidP="00AF781B">
          <w:pPr>
            <w:pStyle w:val="Bunntekst"/>
            <w:rPr>
              <w:rFonts w:cs="Arial"/>
              <w:color w:val="auto"/>
              <w:sz w:val="16"/>
              <w:szCs w:val="16"/>
            </w:rPr>
          </w:pPr>
          <w:r w:rsidRPr="00B2533C">
            <w:rPr>
              <w:rFonts w:cs="Arial"/>
              <w:color w:val="auto"/>
              <w:sz w:val="16"/>
              <w:szCs w:val="16"/>
            </w:rPr>
            <w:t>Postboks 8119 Dep</w:t>
          </w:r>
        </w:p>
        <w:p w14:paraId="529743A0" w14:textId="77777777" w:rsidR="004B28B6" w:rsidRPr="00B2533C" w:rsidRDefault="004B28B6" w:rsidP="00AF781B">
          <w:pPr>
            <w:pStyle w:val="Bunntekst"/>
            <w:rPr>
              <w:rFonts w:cs="Arial"/>
              <w:color w:val="auto"/>
              <w:sz w:val="16"/>
              <w:szCs w:val="16"/>
            </w:rPr>
          </w:pPr>
          <w:r w:rsidRPr="00B2533C">
            <w:rPr>
              <w:rFonts w:cs="Arial"/>
              <w:color w:val="auto"/>
              <w:sz w:val="16"/>
              <w:szCs w:val="16"/>
            </w:rPr>
            <w:t>0032 Oslo</w:t>
          </w:r>
        </w:p>
        <w:p w14:paraId="100A40C5" w14:textId="77777777" w:rsidR="004B28B6" w:rsidRPr="00B2533C" w:rsidRDefault="004B28B6" w:rsidP="00AF781B">
          <w:pPr>
            <w:pStyle w:val="Bunntekst"/>
            <w:rPr>
              <w:color w:val="auto"/>
              <w:sz w:val="16"/>
              <w:szCs w:val="16"/>
            </w:rPr>
          </w:pPr>
          <w:r w:rsidRPr="00B2533C">
            <w:rPr>
              <w:rFonts w:cs="Arial"/>
              <w:color w:val="auto"/>
              <w:sz w:val="16"/>
              <w:szCs w:val="16"/>
            </w:rPr>
            <w:t>olovutvalget@kd.dep.no</w:t>
          </w:r>
        </w:p>
        <w:p w14:paraId="746391C4" w14:textId="77777777" w:rsidR="004B28B6" w:rsidRPr="00B2533C" w:rsidRDefault="004B28B6" w:rsidP="00AF781B">
          <w:pPr>
            <w:pStyle w:val="Bunntekst"/>
            <w:rPr>
              <w:color w:val="auto"/>
              <w:sz w:val="16"/>
              <w:szCs w:val="16"/>
            </w:rPr>
          </w:pPr>
        </w:p>
      </w:tc>
      <w:tc>
        <w:tcPr>
          <w:tcW w:w="1843" w:type="dxa"/>
        </w:tcPr>
        <w:p w14:paraId="2ADC01FE" w14:textId="77777777" w:rsidR="004B28B6" w:rsidRPr="00B2533C" w:rsidRDefault="004B28B6" w:rsidP="00AF781B">
          <w:pPr>
            <w:pStyle w:val="Bunntekst"/>
            <w:rPr>
              <w:rFonts w:cs="Arial"/>
              <w:color w:val="auto"/>
              <w:sz w:val="16"/>
              <w:szCs w:val="16"/>
            </w:rPr>
          </w:pPr>
          <w:r w:rsidRPr="00B2533C">
            <w:rPr>
              <w:rFonts w:cs="Arial"/>
              <w:color w:val="auto"/>
              <w:sz w:val="16"/>
              <w:szCs w:val="16"/>
            </w:rPr>
            <w:t>Kontoradresse</w:t>
          </w:r>
        </w:p>
        <w:p w14:paraId="5545356E" w14:textId="77777777" w:rsidR="004B28B6" w:rsidRPr="00B2533C" w:rsidRDefault="004B28B6" w:rsidP="00AF781B">
          <w:pPr>
            <w:pStyle w:val="Bunntekst"/>
            <w:rPr>
              <w:rFonts w:cs="Arial"/>
              <w:color w:val="auto"/>
              <w:sz w:val="16"/>
              <w:szCs w:val="16"/>
            </w:rPr>
          </w:pPr>
          <w:proofErr w:type="spellStart"/>
          <w:r w:rsidRPr="00B2533C">
            <w:rPr>
              <w:rFonts w:cs="Arial"/>
              <w:color w:val="auto"/>
              <w:sz w:val="16"/>
              <w:szCs w:val="16"/>
            </w:rPr>
            <w:t>Kirkeg</w:t>
          </w:r>
          <w:proofErr w:type="spellEnd"/>
          <w:r w:rsidRPr="00B2533C">
            <w:rPr>
              <w:rFonts w:cs="Arial"/>
              <w:color w:val="auto"/>
              <w:sz w:val="16"/>
              <w:szCs w:val="16"/>
            </w:rPr>
            <w:t>. 18</w:t>
          </w:r>
        </w:p>
        <w:p w14:paraId="5B1F93BA" w14:textId="77777777" w:rsidR="004B28B6" w:rsidRPr="00B2533C" w:rsidRDefault="004B28B6" w:rsidP="00AF781B">
          <w:pPr>
            <w:pStyle w:val="Bunntekst"/>
            <w:rPr>
              <w:rFonts w:cs="Arial"/>
              <w:color w:val="auto"/>
              <w:sz w:val="16"/>
              <w:szCs w:val="16"/>
            </w:rPr>
          </w:pPr>
        </w:p>
        <w:p w14:paraId="65732D72" w14:textId="706CA4D3" w:rsidR="004B28B6" w:rsidRPr="00B2533C" w:rsidRDefault="004B28B6" w:rsidP="00AF781B">
          <w:pPr>
            <w:pStyle w:val="Bunntekst"/>
            <w:rPr>
              <w:color w:val="auto"/>
              <w:sz w:val="16"/>
              <w:szCs w:val="16"/>
            </w:rPr>
          </w:pPr>
          <w:r>
            <w:rPr>
              <w:rFonts w:cs="Arial"/>
              <w:color w:val="auto"/>
              <w:sz w:val="16"/>
              <w:szCs w:val="16"/>
            </w:rPr>
            <w:t>www.opplaringslovutvalget.no</w:t>
          </w:r>
        </w:p>
        <w:p w14:paraId="0EA35751" w14:textId="77777777" w:rsidR="004B28B6" w:rsidRPr="00B2533C" w:rsidRDefault="004B28B6" w:rsidP="00AF781B">
          <w:pPr>
            <w:pStyle w:val="Bunntekst"/>
            <w:rPr>
              <w:color w:val="auto"/>
              <w:sz w:val="16"/>
              <w:szCs w:val="16"/>
            </w:rPr>
          </w:pPr>
        </w:p>
      </w:tc>
      <w:tc>
        <w:tcPr>
          <w:tcW w:w="1701" w:type="dxa"/>
        </w:tcPr>
        <w:p w14:paraId="2B597D4B" w14:textId="77777777" w:rsidR="004B28B6" w:rsidRPr="00B2533C" w:rsidRDefault="004B28B6" w:rsidP="00AF781B">
          <w:pPr>
            <w:pStyle w:val="Bunntekst"/>
            <w:rPr>
              <w:rFonts w:cs="Arial"/>
              <w:color w:val="auto"/>
              <w:sz w:val="16"/>
              <w:szCs w:val="16"/>
            </w:rPr>
          </w:pPr>
          <w:r w:rsidRPr="00B2533C">
            <w:rPr>
              <w:rFonts w:cs="Arial"/>
              <w:color w:val="auto"/>
              <w:sz w:val="16"/>
              <w:szCs w:val="16"/>
            </w:rPr>
            <w:t>Telefon*</w:t>
          </w:r>
        </w:p>
        <w:p w14:paraId="232868EF" w14:textId="77777777" w:rsidR="004B28B6" w:rsidRPr="00B2533C" w:rsidRDefault="004B28B6" w:rsidP="00AF781B">
          <w:pPr>
            <w:pStyle w:val="Bunntekst"/>
            <w:rPr>
              <w:rFonts w:cs="Arial"/>
              <w:color w:val="auto"/>
              <w:sz w:val="16"/>
              <w:szCs w:val="16"/>
            </w:rPr>
          </w:pPr>
          <w:r w:rsidRPr="00B2533C">
            <w:rPr>
              <w:rFonts w:cs="Arial"/>
              <w:color w:val="auto"/>
              <w:sz w:val="16"/>
              <w:szCs w:val="16"/>
            </w:rPr>
            <w:t>22 24 90 90</w:t>
          </w:r>
        </w:p>
        <w:p w14:paraId="604E65A0" w14:textId="77777777" w:rsidR="004B28B6" w:rsidRPr="00B2533C" w:rsidRDefault="004B28B6" w:rsidP="00AF781B">
          <w:pPr>
            <w:pStyle w:val="Bunntekst"/>
            <w:rPr>
              <w:rFonts w:cs="Arial"/>
              <w:color w:val="auto"/>
              <w:sz w:val="16"/>
              <w:szCs w:val="16"/>
            </w:rPr>
          </w:pPr>
          <w:r w:rsidRPr="00B2533C">
            <w:rPr>
              <w:rFonts w:cs="Arial"/>
              <w:color w:val="auto"/>
              <w:sz w:val="16"/>
              <w:szCs w:val="16"/>
            </w:rPr>
            <w:t>Org no.</w:t>
          </w:r>
        </w:p>
        <w:p w14:paraId="3A9D8BEF" w14:textId="77777777" w:rsidR="004B28B6" w:rsidRPr="00B2533C" w:rsidRDefault="004B28B6" w:rsidP="00AF781B">
          <w:pPr>
            <w:pStyle w:val="Bunntekst"/>
            <w:rPr>
              <w:color w:val="auto"/>
              <w:sz w:val="16"/>
              <w:szCs w:val="16"/>
            </w:rPr>
          </w:pPr>
          <w:r w:rsidRPr="00B2533C">
            <w:rPr>
              <w:rFonts w:cs="Arial"/>
              <w:color w:val="auto"/>
              <w:sz w:val="16"/>
              <w:szCs w:val="16"/>
            </w:rPr>
            <w:t>872 417 842</w:t>
          </w:r>
        </w:p>
      </w:tc>
      <w:tc>
        <w:tcPr>
          <w:tcW w:w="1842" w:type="dxa"/>
        </w:tcPr>
        <w:p w14:paraId="490E1D60" w14:textId="77777777" w:rsidR="004B28B6" w:rsidRPr="00B2533C" w:rsidRDefault="004B28B6" w:rsidP="00AF781B">
          <w:pPr>
            <w:pStyle w:val="Bunntekst"/>
            <w:rPr>
              <w:rFonts w:cs="Arial"/>
              <w:color w:val="auto"/>
              <w:sz w:val="16"/>
              <w:szCs w:val="16"/>
            </w:rPr>
          </w:pPr>
          <w:r w:rsidRPr="00B2533C">
            <w:rPr>
              <w:rFonts w:cs="Arial"/>
              <w:color w:val="auto"/>
              <w:sz w:val="16"/>
              <w:szCs w:val="16"/>
            </w:rPr>
            <w:t>Saksbehandler</w:t>
          </w:r>
        </w:p>
        <w:p w14:paraId="182E7DCF" w14:textId="77777777" w:rsidR="004B28B6" w:rsidRDefault="00ED1C6B" w:rsidP="00AF781B">
          <w:pPr>
            <w:pStyle w:val="Bunntekst"/>
            <w:rPr>
              <w:color w:val="auto"/>
              <w:sz w:val="16"/>
              <w:szCs w:val="16"/>
            </w:rPr>
          </w:pPr>
          <w:r>
            <w:rPr>
              <w:color w:val="auto"/>
              <w:sz w:val="16"/>
              <w:szCs w:val="16"/>
            </w:rPr>
            <w:t>Susanne Sollie</w:t>
          </w:r>
        </w:p>
        <w:p w14:paraId="696FEF48" w14:textId="798DE1BE" w:rsidR="00ED1C6B" w:rsidRPr="00B2533C" w:rsidRDefault="00ED1C6B" w:rsidP="00AF781B">
          <w:pPr>
            <w:pStyle w:val="Bunntekst"/>
            <w:rPr>
              <w:color w:val="auto"/>
              <w:sz w:val="16"/>
              <w:szCs w:val="16"/>
            </w:rPr>
          </w:pPr>
          <w:r>
            <w:rPr>
              <w:color w:val="auto"/>
              <w:sz w:val="16"/>
              <w:szCs w:val="16"/>
            </w:rPr>
            <w:t>22 24 75 11</w:t>
          </w:r>
        </w:p>
      </w:tc>
      <w:tc>
        <w:tcPr>
          <w:tcW w:w="1643" w:type="dxa"/>
        </w:tcPr>
        <w:p w14:paraId="063B7AAC" w14:textId="77777777" w:rsidR="004B28B6" w:rsidRPr="00606281" w:rsidRDefault="004B28B6" w:rsidP="00AF781B">
          <w:pPr>
            <w:pStyle w:val="Bunntekst"/>
            <w:rPr>
              <w:color w:val="002060"/>
              <w:sz w:val="16"/>
              <w:szCs w:val="16"/>
            </w:rPr>
          </w:pPr>
        </w:p>
      </w:tc>
    </w:tr>
  </w:tbl>
  <w:p w14:paraId="7663DA7A" w14:textId="77777777" w:rsidR="004B28B6" w:rsidRDefault="004B28B6" w:rsidP="00AF78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C311" w14:textId="77777777" w:rsidR="004B28B6" w:rsidRDefault="004B28B6" w:rsidP="00031B50">
      <w:pPr>
        <w:spacing w:line="240" w:lineRule="auto"/>
      </w:pPr>
      <w:r>
        <w:separator/>
      </w:r>
    </w:p>
  </w:footnote>
  <w:footnote w:type="continuationSeparator" w:id="0">
    <w:p w14:paraId="573F1F2D" w14:textId="77777777" w:rsidR="004B28B6" w:rsidRDefault="004B28B6" w:rsidP="00031B50">
      <w:pPr>
        <w:spacing w:line="240" w:lineRule="auto"/>
      </w:pPr>
      <w:r>
        <w:continuationSeparator/>
      </w:r>
    </w:p>
  </w:footnote>
  <w:footnote w:type="continuationNotice" w:id="1">
    <w:p w14:paraId="15EF69B5" w14:textId="77777777" w:rsidR="004B28B6" w:rsidRDefault="004B28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7177" w14:textId="77777777" w:rsidR="004B28B6" w:rsidRPr="006A6F66" w:rsidRDefault="004B28B6" w:rsidP="005D41DC">
    <w:pPr>
      <w:pStyle w:val="Topptekst"/>
      <w:rPr>
        <w:color w:val="002060"/>
        <w:sz w:val="16"/>
        <w:szCs w:val="16"/>
      </w:rPr>
    </w:pPr>
  </w:p>
  <w:p w14:paraId="4F40B147" w14:textId="77777777" w:rsidR="004B28B6" w:rsidRDefault="004B28B6" w:rsidP="005D41DC">
    <w:pPr>
      <w:pStyle w:val="Topptekst"/>
      <w:rPr>
        <w:color w:val="002060"/>
        <w:sz w:val="40"/>
        <w:szCs w:val="40"/>
      </w:rPr>
    </w:pPr>
    <w:r w:rsidRPr="006A6F66">
      <w:rPr>
        <w:color w:val="002060"/>
        <w:sz w:val="40"/>
        <w:szCs w:val="40"/>
      </w:rPr>
      <w:t>Opplæringslovutvalget</w:t>
    </w:r>
  </w:p>
  <w:p w14:paraId="7FDDE2D5" w14:textId="77777777" w:rsidR="004B28B6" w:rsidRPr="006A6F66" w:rsidRDefault="004B28B6" w:rsidP="005D41DC">
    <w:pPr>
      <w:pStyle w:val="Topptekst"/>
      <w:rPr>
        <w:color w:val="002060"/>
        <w:sz w:val="16"/>
        <w:szCs w:val="16"/>
      </w:rPr>
    </w:pPr>
  </w:p>
  <w:p w14:paraId="7E53F0BF" w14:textId="77777777" w:rsidR="004B28B6" w:rsidRPr="006A6F66" w:rsidRDefault="004B28B6" w:rsidP="005D41DC">
    <w:pPr>
      <w:pStyle w:val="Topptekst"/>
      <w:rPr>
        <w:sz w:val="20"/>
        <w:szCs w:val="20"/>
      </w:rPr>
    </w:pPr>
    <w:r w:rsidRPr="006A6F66">
      <w:rPr>
        <w:color w:val="002060"/>
        <w:sz w:val="20"/>
        <w:szCs w:val="20"/>
      </w:rPr>
      <w:t>– offentlig lovutvalg på grunnopplæringens område</w:t>
    </w:r>
  </w:p>
  <w:p w14:paraId="7547DAD3" w14:textId="77777777" w:rsidR="004B28B6" w:rsidRDefault="004B28B6" w:rsidP="005D41DC">
    <w:pPr>
      <w:pStyle w:val="Topptekst"/>
    </w:pPr>
  </w:p>
  <w:p w14:paraId="5D5A183E" w14:textId="5B13E30F" w:rsidR="004B28B6" w:rsidRDefault="004B28B6">
    <w:pPr>
      <w:pStyle w:val="Topptekst"/>
    </w:pPr>
    <w:r>
      <w:rPr>
        <w:rFonts w:cs="Arial"/>
        <w:b/>
        <w:noProof/>
        <w:color w:val="auto"/>
        <w:sz w:val="20"/>
        <w:szCs w:val="20"/>
        <w:lang w:eastAsia="nb-NO"/>
      </w:rPr>
      <mc:AlternateContent>
        <mc:Choice Requires="wps">
          <w:drawing>
            <wp:anchor distT="0" distB="0" distL="114300" distR="114300" simplePos="0" relativeHeight="251658240" behindDoc="0" locked="0" layoutInCell="1" allowOverlap="1" wp14:anchorId="6166F0FA" wp14:editId="453789BA">
              <wp:simplePos x="0" y="0"/>
              <wp:positionH relativeFrom="margin">
                <wp:posOffset>0</wp:posOffset>
              </wp:positionH>
              <wp:positionV relativeFrom="paragraph">
                <wp:posOffset>-635</wp:posOffset>
              </wp:positionV>
              <wp:extent cx="5767057" cy="4526"/>
              <wp:effectExtent l="0" t="0" r="24765" b="33655"/>
              <wp:wrapNone/>
              <wp:docPr id="2" name="Rett linje 2"/>
              <wp:cNvGraphicFramePr/>
              <a:graphic xmlns:a="http://schemas.openxmlformats.org/drawingml/2006/main">
                <a:graphicData uri="http://schemas.microsoft.com/office/word/2010/wordprocessingShape">
                  <wps:wsp>
                    <wps:cNvCnPr/>
                    <wps:spPr>
                      <a:xfrm flipV="1">
                        <a:off x="0" y="0"/>
                        <a:ext cx="5767057" cy="4526"/>
                      </a:xfrm>
                      <a:prstGeom prst="line">
                        <a:avLst/>
                      </a:prstGeom>
                      <a:ln>
                        <a:solidFill>
                          <a:schemeClr val="accent5">
                            <a:lumMod val="50000"/>
                          </a:schemeClr>
                        </a:solidFill>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2F84CC83" id="Rett linje 2" o:spid="_x0000_s1026" style="position:absolute;flip:y;z-index:251658240;visibility:visible;mso-wrap-style:square;mso-wrap-distance-left:9pt;mso-wrap-distance-top:0;mso-wrap-distance-right:9pt;mso-wrap-distance-bottom:0;mso-position-horizontal:absolute;mso-position-horizontal-relative:margin;mso-position-vertical:absolute;mso-position-vertical-relative:text" from="0,-.05pt" to="45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" strokecolor="#1f3763 [1608]"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C86"/>
    <w:multiLevelType w:val="hybridMultilevel"/>
    <w:tmpl w:val="60ECB0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A911D3"/>
    <w:multiLevelType w:val="hybridMultilevel"/>
    <w:tmpl w:val="0CAA20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BF341A"/>
    <w:multiLevelType w:val="hybridMultilevel"/>
    <w:tmpl w:val="F30E23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E46DFD"/>
    <w:multiLevelType w:val="hybridMultilevel"/>
    <w:tmpl w:val="A3AA63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3420696"/>
    <w:multiLevelType w:val="hybridMultilevel"/>
    <w:tmpl w:val="AD40EB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5580F77"/>
    <w:multiLevelType w:val="hybridMultilevel"/>
    <w:tmpl w:val="D6E21F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B2916C3"/>
    <w:multiLevelType w:val="hybridMultilevel"/>
    <w:tmpl w:val="1D281236"/>
    <w:lvl w:ilvl="0" w:tplc="0A2A510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2875528"/>
    <w:multiLevelType w:val="hybridMultilevel"/>
    <w:tmpl w:val="2DF2E9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1AF3DF4"/>
    <w:multiLevelType w:val="hybridMultilevel"/>
    <w:tmpl w:val="40E400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F607BAC"/>
    <w:multiLevelType w:val="hybridMultilevel"/>
    <w:tmpl w:val="AEA6C9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2"/>
  </w:num>
  <w:num w:numId="5">
    <w:abstractNumId w:val="0"/>
  </w:num>
  <w:num w:numId="6">
    <w:abstractNumId w:val="5"/>
  </w:num>
  <w:num w:numId="7">
    <w:abstractNumId w:val="8"/>
  </w:num>
  <w:num w:numId="8">
    <w:abstractNumId w:val="3"/>
  </w:num>
  <w:num w:numId="9">
    <w:abstractNumId w:val="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66"/>
    <w:rsid w:val="00031B50"/>
    <w:rsid w:val="000419F3"/>
    <w:rsid w:val="000444E3"/>
    <w:rsid w:val="00045022"/>
    <w:rsid w:val="00053B93"/>
    <w:rsid w:val="00080BFD"/>
    <w:rsid w:val="000A0C9D"/>
    <w:rsid w:val="000A192F"/>
    <w:rsid w:val="000B1406"/>
    <w:rsid w:val="000B5770"/>
    <w:rsid w:val="00117DB3"/>
    <w:rsid w:val="001455D9"/>
    <w:rsid w:val="00157B4D"/>
    <w:rsid w:val="0017617C"/>
    <w:rsid w:val="001874AC"/>
    <w:rsid w:val="001D6512"/>
    <w:rsid w:val="002430DC"/>
    <w:rsid w:val="0024461A"/>
    <w:rsid w:val="00256222"/>
    <w:rsid w:val="002575AF"/>
    <w:rsid w:val="0027683E"/>
    <w:rsid w:val="0028070C"/>
    <w:rsid w:val="002B4188"/>
    <w:rsid w:val="00351E68"/>
    <w:rsid w:val="00373970"/>
    <w:rsid w:val="0037682A"/>
    <w:rsid w:val="00376EF5"/>
    <w:rsid w:val="003812E8"/>
    <w:rsid w:val="00390330"/>
    <w:rsid w:val="0039488D"/>
    <w:rsid w:val="003A3BBB"/>
    <w:rsid w:val="003D7032"/>
    <w:rsid w:val="003E076E"/>
    <w:rsid w:val="00407715"/>
    <w:rsid w:val="00424D6C"/>
    <w:rsid w:val="00443F59"/>
    <w:rsid w:val="00461F8A"/>
    <w:rsid w:val="004B28B6"/>
    <w:rsid w:val="005325D0"/>
    <w:rsid w:val="005540A6"/>
    <w:rsid w:val="00555BA1"/>
    <w:rsid w:val="00567EBE"/>
    <w:rsid w:val="005B1A36"/>
    <w:rsid w:val="005C113A"/>
    <w:rsid w:val="005D41DC"/>
    <w:rsid w:val="005D4EF7"/>
    <w:rsid w:val="005F3602"/>
    <w:rsid w:val="00604331"/>
    <w:rsid w:val="006424DC"/>
    <w:rsid w:val="0065700A"/>
    <w:rsid w:val="006854D6"/>
    <w:rsid w:val="0069290A"/>
    <w:rsid w:val="006955B8"/>
    <w:rsid w:val="006A55C9"/>
    <w:rsid w:val="006A6F66"/>
    <w:rsid w:val="006A7F7B"/>
    <w:rsid w:val="006F38CE"/>
    <w:rsid w:val="007068C1"/>
    <w:rsid w:val="007135F4"/>
    <w:rsid w:val="007303E1"/>
    <w:rsid w:val="007574EC"/>
    <w:rsid w:val="00766A82"/>
    <w:rsid w:val="00770A8C"/>
    <w:rsid w:val="00775FBA"/>
    <w:rsid w:val="00793DF3"/>
    <w:rsid w:val="00794A60"/>
    <w:rsid w:val="007A646E"/>
    <w:rsid w:val="007B36EA"/>
    <w:rsid w:val="007E3770"/>
    <w:rsid w:val="007F2959"/>
    <w:rsid w:val="00804C95"/>
    <w:rsid w:val="00807DEA"/>
    <w:rsid w:val="00812F52"/>
    <w:rsid w:val="00843955"/>
    <w:rsid w:val="00855CF2"/>
    <w:rsid w:val="008625DB"/>
    <w:rsid w:val="00887351"/>
    <w:rsid w:val="008C754D"/>
    <w:rsid w:val="008D4D7C"/>
    <w:rsid w:val="008E34A6"/>
    <w:rsid w:val="008E553D"/>
    <w:rsid w:val="008E7DAD"/>
    <w:rsid w:val="00906832"/>
    <w:rsid w:val="00935649"/>
    <w:rsid w:val="00943E6F"/>
    <w:rsid w:val="00947718"/>
    <w:rsid w:val="0096004D"/>
    <w:rsid w:val="0099208E"/>
    <w:rsid w:val="009C0FFB"/>
    <w:rsid w:val="009C579A"/>
    <w:rsid w:val="009C6EB3"/>
    <w:rsid w:val="009F6D1A"/>
    <w:rsid w:val="00A13D37"/>
    <w:rsid w:val="00A20C64"/>
    <w:rsid w:val="00A22535"/>
    <w:rsid w:val="00A27657"/>
    <w:rsid w:val="00A54A19"/>
    <w:rsid w:val="00A738A5"/>
    <w:rsid w:val="00A7700F"/>
    <w:rsid w:val="00AA1781"/>
    <w:rsid w:val="00AA46B0"/>
    <w:rsid w:val="00AB2A50"/>
    <w:rsid w:val="00AC3450"/>
    <w:rsid w:val="00AF7415"/>
    <w:rsid w:val="00AF781B"/>
    <w:rsid w:val="00B15B37"/>
    <w:rsid w:val="00B60103"/>
    <w:rsid w:val="00B72376"/>
    <w:rsid w:val="00B74DF1"/>
    <w:rsid w:val="00B8072C"/>
    <w:rsid w:val="00B86508"/>
    <w:rsid w:val="00BA0A0F"/>
    <w:rsid w:val="00BA7F69"/>
    <w:rsid w:val="00BB6610"/>
    <w:rsid w:val="00BE0A00"/>
    <w:rsid w:val="00C13172"/>
    <w:rsid w:val="00C14AE5"/>
    <w:rsid w:val="00C31454"/>
    <w:rsid w:val="00C40183"/>
    <w:rsid w:val="00C70FDB"/>
    <w:rsid w:val="00C95DD9"/>
    <w:rsid w:val="00CA2589"/>
    <w:rsid w:val="00CA6D80"/>
    <w:rsid w:val="00CB20F0"/>
    <w:rsid w:val="00CD15BB"/>
    <w:rsid w:val="00CE5338"/>
    <w:rsid w:val="00CF771B"/>
    <w:rsid w:val="00D02044"/>
    <w:rsid w:val="00D20BC0"/>
    <w:rsid w:val="00D478A9"/>
    <w:rsid w:val="00D6369A"/>
    <w:rsid w:val="00D6590B"/>
    <w:rsid w:val="00D73EE4"/>
    <w:rsid w:val="00D837B4"/>
    <w:rsid w:val="00D875E8"/>
    <w:rsid w:val="00D9088D"/>
    <w:rsid w:val="00DE5E8B"/>
    <w:rsid w:val="00E00FA8"/>
    <w:rsid w:val="00E01CAA"/>
    <w:rsid w:val="00E029D2"/>
    <w:rsid w:val="00E068CF"/>
    <w:rsid w:val="00E12942"/>
    <w:rsid w:val="00E212B0"/>
    <w:rsid w:val="00E31005"/>
    <w:rsid w:val="00E45F21"/>
    <w:rsid w:val="00E605D5"/>
    <w:rsid w:val="00E822EC"/>
    <w:rsid w:val="00E9342D"/>
    <w:rsid w:val="00E973F7"/>
    <w:rsid w:val="00EA35F9"/>
    <w:rsid w:val="00ED1C6B"/>
    <w:rsid w:val="00EE12D9"/>
    <w:rsid w:val="00EF3EB9"/>
    <w:rsid w:val="00F061B7"/>
    <w:rsid w:val="00F316EB"/>
    <w:rsid w:val="00F4078A"/>
    <w:rsid w:val="00F42D6A"/>
    <w:rsid w:val="00F46443"/>
    <w:rsid w:val="00F62552"/>
    <w:rsid w:val="00F75F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C444CD"/>
  <w15:chartTrackingRefBased/>
  <w15:docId w15:val="{40733B89-E431-4519-84B5-8480D884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rsid w:val="00031B50"/>
    <w:rPr>
      <w:rFonts w:ascii="Arial" w:hAnsi="Arial"/>
      <w:color w:val="000000" w:themeColor="text1"/>
    </w:rPr>
  </w:style>
  <w:style w:type="table" w:styleId="Tabellrutenett">
    <w:name w:val="Table Grid"/>
    <w:basedOn w:val="Vanligtabell"/>
    <w:uiPriority w:val="59"/>
    <w:rsid w:val="006A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6D1A"/>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0B1406"/>
    <w:pPr>
      <w:ind w:left="720"/>
      <w:contextualSpacing/>
    </w:pPr>
  </w:style>
  <w:style w:type="character" w:styleId="Hyperkobling">
    <w:name w:val="Hyperlink"/>
    <w:basedOn w:val="Standardskriftforavsnitt"/>
    <w:uiPriority w:val="99"/>
    <w:unhideWhenUsed/>
    <w:rsid w:val="00407715"/>
    <w:rPr>
      <w:color w:val="0563C1" w:themeColor="hyperlink"/>
      <w:u w:val="single"/>
    </w:rPr>
  </w:style>
  <w:style w:type="character" w:styleId="Fulgthyperkobling">
    <w:name w:val="FollowedHyperlink"/>
    <w:basedOn w:val="Standardskriftforavsnitt"/>
    <w:uiPriority w:val="99"/>
    <w:semiHidden/>
    <w:unhideWhenUsed/>
    <w:rsid w:val="00E212B0"/>
    <w:rPr>
      <w:color w:val="954F72" w:themeColor="followedHyperlink"/>
      <w:u w:val="single"/>
    </w:rPr>
  </w:style>
  <w:style w:type="character" w:styleId="Merknadsreferanse">
    <w:name w:val="annotation reference"/>
    <w:basedOn w:val="Standardskriftforavsnitt"/>
    <w:uiPriority w:val="99"/>
    <w:semiHidden/>
    <w:unhideWhenUsed/>
    <w:rsid w:val="00EA35F9"/>
    <w:rPr>
      <w:sz w:val="16"/>
      <w:szCs w:val="16"/>
    </w:rPr>
  </w:style>
  <w:style w:type="paragraph" w:styleId="Merknadstekst">
    <w:name w:val="annotation text"/>
    <w:basedOn w:val="Normal"/>
    <w:link w:val="MerknadstekstTegn"/>
    <w:uiPriority w:val="99"/>
    <w:semiHidden/>
    <w:unhideWhenUsed/>
    <w:rsid w:val="00EA35F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A35F9"/>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EA35F9"/>
    <w:rPr>
      <w:b/>
      <w:bCs/>
    </w:rPr>
  </w:style>
  <w:style w:type="character" w:customStyle="1" w:styleId="KommentaremneTegn">
    <w:name w:val="Kommentaremne Tegn"/>
    <w:basedOn w:val="MerknadstekstTegn"/>
    <w:link w:val="Kommentaremne"/>
    <w:uiPriority w:val="99"/>
    <w:semiHidden/>
    <w:rsid w:val="00EA35F9"/>
    <w:rPr>
      <w:rFonts w:ascii="Arial" w:hAnsi="Arial"/>
      <w:b/>
      <w:bCs/>
      <w:color w:val="000000" w:themeColor="text1"/>
      <w:sz w:val="20"/>
      <w:szCs w:val="20"/>
    </w:rPr>
  </w:style>
  <w:style w:type="paragraph" w:styleId="Bobletekst">
    <w:name w:val="Balloon Text"/>
    <w:basedOn w:val="Normal"/>
    <w:link w:val="BobletekstTegn"/>
    <w:uiPriority w:val="99"/>
    <w:semiHidden/>
    <w:unhideWhenUsed/>
    <w:rsid w:val="00EA35F9"/>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35F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pplaringslovutvalget.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no/aktuelt/utval-skal-sja-pa-opplaringslova/id257274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bo@kd.dep.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4548291c174201804f8d6e346b5e78 xmlns="81f0fb38-18e9-4313-8548-ef6f2e40851a">
      <Terms xmlns="http://schemas.microsoft.com/office/infopath/2007/PartnerControls">
        <TermInfo xmlns="http://schemas.microsoft.com/office/infopath/2007/PartnerControls">
          <TermName xmlns="http://schemas.microsoft.com/office/infopath/2007/PartnerControls">Melding til stortinget, proposisjoner og h�ringer</TermName>
          <TermId xmlns="http://schemas.microsoft.com/office/infopath/2007/PartnerControls">baa0e410-6971-41f9-9209-5c91aae77024</TermId>
        </TermInfo>
      </Terms>
    </ec4548291c174201804f8d6e346b5e78>
    <TaxCatchAll xmlns="81f0fb38-18e9-4313-8548-ef6f2e40851a">
      <Value>15</Value>
      <Value>14</Value>
      <Value>13</Value>
      <Value>10</Value>
      <Value>9</Value>
      <Value>18</Value>
    </TaxCatchAll>
    <ofdc76af098e4c7f98490d5710fce5b2 xmlns="81f0fb38-18e9-4313-8548-ef6f2e40851a">
      <Terms xmlns="http://schemas.microsoft.com/office/infopath/2007/PartnerControls">
        <TermInfo xmlns="http://schemas.microsoft.com/office/infopath/2007/PartnerControls">
          <TermName xmlns="http://schemas.microsoft.com/office/infopath/2007/PartnerControls">Opplæringsavdelingen</TermName>
          <TermId xmlns="http://schemas.microsoft.com/office/infopath/2007/PartnerControls">aa373274-a94c-4472-8c7c-d9ec237766a9</TermId>
        </TermInfo>
      </Terms>
    </ofdc76af098e4c7f98490d5710fce5b2>
    <ja062c7924ed4f31b584a4220ff29390 xmlns="81f0fb38-18e9-4313-8548-ef6f2e40851a">
      <Terms xmlns="http://schemas.microsoft.com/office/infopath/2007/PartnerControls">
        <TermInfo xmlns="http://schemas.microsoft.com/office/infopath/2007/PartnerControls">
          <TermName xmlns="http://schemas.microsoft.com/office/infopath/2007/PartnerControls">Grunnskole</TermName>
          <TermId xmlns="http://schemas.microsoft.com/office/infopath/2007/PartnerControls">41feb761-06af-43e4-9882-20f5d32a1083</TermId>
        </TermInfo>
        <TermInfo xmlns="http://schemas.microsoft.com/office/infopath/2007/PartnerControls">
          <TermName xmlns="http://schemas.microsoft.com/office/infopath/2007/PartnerControls">Videreg�ende oppl�ring</TermName>
          <TermId xmlns="http://schemas.microsoft.com/office/infopath/2007/PartnerControls">b008c6a8-e047-4dd7-a574-80229e6781b5</TermId>
        </TermInfo>
      </Terms>
    </ja062c7924ed4f31b584a4220ff29390>
    <f2f49eccf7d24422907cdfb28d82571e xmlns="81f0fb38-18e9-4313-8548-ef6f2e40851a">
      <Terms xmlns="http://schemas.microsoft.com/office/infopath/2007/PartnerControls">
        <TermInfo xmlns="http://schemas.microsoft.com/office/infopath/2007/PartnerControls">
          <TermName xmlns="http://schemas.microsoft.com/office/infopath/2007/PartnerControls">Kunnskapsdepartementet</TermName>
          <TermId xmlns="http://schemas.microsoft.com/office/infopath/2007/PartnerControls">81227de6-cb8e-4f0f-82fe-a653bcaf2db4</TermId>
        </TermInfo>
      </Terms>
    </f2f49eccf7d24422907cdfb28d82571e>
    <Dokumentstatus xmlns="81f0fb38-18e9-4313-8548-ef6f2e40851a">Under arbeid¨</Dokumentstatus>
    <DssNotater xmlns="81f0fb38-18e9-4313-8548-ef6f2e40851a" xsi:nil="true"/>
    <l917ce326c5a48e1a29f6235eea1cd41 xmlns="81f0fb38-18e9-4313-8548-ef6f2e40851a">
      <Terms xmlns="http://schemas.microsoft.com/office/infopath/2007/PartnerControls"/>
    </l917ce326c5a48e1a29f6235eea1cd41>
    <AssignedTo xmlns="http://schemas.microsoft.com/sharepoint/v3">
      <UserInfo>
        <DisplayName/>
        <AccountId xsi:nil="true"/>
        <AccountType/>
      </UserInfo>
    </AssignedTo>
    <p5a018707ed111e5a8370800200c9a66 xmlns="81f0fb38-18e9-4313-8548-ef6f2e40851a">
      <Terms xmlns="http://schemas.microsoft.com/office/infopath/2007/PartnerControls"/>
    </p5a018707ed111e5a8370800200c9a66>
    <DssArchivable xmlns="793ad56b-b905-482f-99c7-e0ad214f35d2">Nei</DssArchivable>
    <DssWebsakRef xmlns="793ad56b-b905-482f-99c7-e0ad214f35d2" xsi:nil="true"/>
    <MtsRelaterteInteressenter xmlns="81f0fb38-18e9-4313-8548-ef6f2e40851a"/>
    <Kapittel xmlns="81f0fb38-18e9-4313-8548-ef6f2e40851a" xsi:nil="true"/>
    <Møter xmlns="81f0fb38-18e9-4313-8548-ef6f2e40851a">Utvalgsmøte 5</Møter>
    <a20ae09631c242aba34ef34320889782 xmlns="81f0fb38-18e9-4313-8548-ef6f2e40851a">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fe0354ba-ecb3-404e-90f5-428a208e2cb4</TermId>
        </TermInfo>
      </Terms>
    </a20ae09631c242aba34ef3432088978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FF51EC5A59726C4A88EF88DB046CB367" ma:contentTypeVersion="27" ma:contentTypeDescription="Opprett et nytt dokument." ma:contentTypeScope="" ma:versionID="63f9abb400129e4872edace1eb6b15ea">
  <xsd:schema xmlns:xsd="http://www.w3.org/2001/XMLSchema" xmlns:xs="http://www.w3.org/2001/XMLSchema" xmlns:p="http://schemas.microsoft.com/office/2006/metadata/properties" xmlns:ns1="http://schemas.microsoft.com/sharepoint/v3" xmlns:ns2="81f0fb38-18e9-4313-8548-ef6f2e40851a" xmlns:ns3="793ad56b-b905-482f-99c7-e0ad214f35d2" targetNamespace="http://schemas.microsoft.com/office/2006/metadata/properties" ma:root="true" ma:fieldsID="b9a16c6eaa790e23f3b9224a0c544899" ns1:_="" ns2:_="" ns3:_="">
    <xsd:import namespace="http://schemas.microsoft.com/sharepoint/v3"/>
    <xsd:import namespace="81f0fb38-18e9-4313-8548-ef6f2e40851a"/>
    <xsd:import namespace="793ad56b-b905-482f-99c7-e0ad214f35d2"/>
    <xsd:element name="properties">
      <xsd:complexType>
        <xsd:sequence>
          <xsd:element name="documentManagement">
            <xsd:complexType>
              <xsd:all>
                <xsd:element ref="ns2:Dokumentstatus" minOccurs="0"/>
                <xsd:element ref="ns2:Kapittel" minOccurs="0"/>
                <xsd:element ref="ns2:Møter" minOccurs="0"/>
                <xsd:element ref="ns2:DssNotater" minOccurs="0"/>
                <xsd:element ref="ns3:DssArchivable" minOccurs="0"/>
                <xsd:element ref="ns3:DssWebsakRef" minOccurs="0"/>
                <xsd:element ref="ns1:AssignedTo" minOccurs="0"/>
                <xsd:element ref="ns2:MtsRelaterteInteressent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p5a018707ed111e5a8370800200c9a66" minOccurs="0"/>
                <xsd:element ref="ns2:f2f49eccf7d24422907cdfb28d8257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0"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f0fb38-18e9-4313-8548-ef6f2e40851a" elementFormDefault="qualified">
    <xsd:import namespace="http://schemas.microsoft.com/office/2006/documentManagement/types"/>
    <xsd:import namespace="http://schemas.microsoft.com/office/infopath/2007/PartnerControls"/>
    <xsd:element name="Dokumentstatus" ma:index="2" nillable="true" ma:displayName="Dokumentstatus" ma:default="Under arbeid¨" ma:format="Dropdown" ma:internalName="Dokumentstatus">
      <xsd:simpleType>
        <xsd:restriction base="dms:Choice">
          <xsd:enumeration value="Under arbeid¨"/>
          <xsd:enumeration value="Ferdig"/>
          <xsd:enumeration value="Historisk"/>
        </xsd:restriction>
      </xsd:simpleType>
    </xsd:element>
    <xsd:element name="Kapittel" ma:index="3" nillable="true" ma:displayName="Kapittel" ma:format="Dropdown" ma:internalName="Kapittel">
      <xsd:simpleType>
        <xsd:restriction base="dms:Choice">
          <xsd:enumeration value="Kap 1"/>
          <xsd:enumeration value="Kap 2"/>
          <xsd:enumeration value="Kap 3"/>
          <xsd:enumeration value="Kap 4"/>
          <xsd:enumeration value="Kap 5"/>
          <xsd:enumeration value="Kap 6"/>
          <xsd:enumeration value="Kap 7"/>
          <xsd:enumeration value="Kap 8"/>
          <xsd:enumeration value="Kap 9"/>
          <xsd:enumeration value="Kap 10"/>
          <xsd:enumeration value="Diverse utredningsnotater"/>
        </xsd:restriction>
      </xsd:simpleType>
    </xsd:element>
    <xsd:element name="Møter" ma:index="6" nillable="true" ma:displayName="Møter" ma:format="Dropdown" ma:internalName="M_x00f8_ter">
      <xsd:simpleType>
        <xsd:restriction base="dms:Choice">
          <xsd:enumeration value="Utvalgsmøte 1"/>
          <xsd:enumeration value="Utvalgsmøte 2"/>
          <xsd:enumeration value="Utvalgsmøte 3"/>
          <xsd:enumeration value="Utvalgsmøte 4"/>
          <xsd:enumeration value="Utvalgsmøte 5"/>
          <xsd:enumeration value="Utvalgsmøte 6"/>
          <xsd:enumeration value="Utvalgsmøte 7"/>
          <xsd:enumeration value="Utvalgsmøte 8"/>
          <xsd:enumeration value="Utvalgsmøte 9"/>
          <xsd:enumeration value="Utvalgsmøte 10"/>
          <xsd:enumeration value="Utvalgsmøte 11"/>
          <xsd:enumeration value="Utvalgsmøte 12"/>
          <xsd:enumeration value="Møte med deler av utvalget"/>
          <xsd:enumeration value="Møte med eksterne"/>
          <xsd:enumeration value="Referansegruppemøte"/>
          <xsd:enumeration value="Møte ikke sattt"/>
        </xsd:restriction>
      </xsd:simpleType>
    </xsd:element>
    <xsd:element name="DssNotater" ma:index="7" nillable="true" ma:displayName="Notater" ma:internalName="DssNotater">
      <xsd:simpleType>
        <xsd:restriction base="dms:Note">
          <xsd:maxLength value="255"/>
        </xsd:restriction>
      </xsd:simpleType>
    </xsd:element>
    <xsd:element name="MtsRelaterteInteressenter" ma:index="11" nillable="true" ma:displayName="Relaterte Interessenter" ma:list="{ebf3043b-ca08-4a90-aa3c-ba7315a1bb90}" ma:internalName="MtsRelaterteInteressenter" ma:showField="Title" ma:web="81f0fb38-18e9-4313-8548-ef6f2e40851a">
      <xsd:complexType>
        <xsd:complexContent>
          <xsd:extension base="dms:MultiChoiceLookup">
            <xsd:sequence>
              <xsd:element name="Value" type="dms:Lookup" maxOccurs="unbounded" minOccurs="0" nillable="true"/>
            </xsd:sequence>
          </xsd:extension>
        </xsd:complexContent>
      </xsd:complexType>
    </xsd:element>
    <xsd:element name="ofdc76af098e4c7f98490d5710fce5b2" ma:index="14" nillable="true" ma:taxonomy="true" ma:internalName="ofdc76af098e4c7f98490d5710fce5b2" ma:taxonomyFieldName="DssAvdeling" ma:displayName="Avdeling" ma:readOnly="false" ma:default="" ma:fieldId="{8fdc76af-098e-4c7f-9849-0d5710fce5b2}"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readOnly="false" ma:default="" ma:fieldId="{3a062c79-24ed-4f31-b584-a4220ff29390}" ma:taxonomyMulti="true" ma:sspId="dd1c9695-082f-4d62-9abb-ef5a22d84609" ma:termSetId="76727dcf-a431-492e-96ad-c8e0e60c175f" ma:anchorId="00000000-0000-0000-0000-000000000000"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8812f4fe-b276-4bd1-8879-b5f4fb312661"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d63efdab-d2bc-4dc3-980d-5ce92f3e0ec7}" ma:internalName="TaxCatchAll" ma:showField="CatchAllData" ma:web="81f0fb38-18e9-4313-8548-ef6f2e40851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d63efdab-d2bc-4dc3-980d-5ce92f3e0ec7}" ma:internalName="TaxCatchAllLabel" ma:readOnly="true" ma:showField="CatchAllDataLabel" ma:web="81f0fb38-18e9-4313-8548-ef6f2e40851a">
      <xsd:complexType>
        <xsd:complexContent>
          <xsd:extension base="dms:MultiChoiceLookup">
            <xsd:sequence>
              <xsd:element name="Value" type="dms:Lookup" maxOccurs="unbounded" minOccurs="0" nillable="true"/>
            </xsd:sequence>
          </xsd:extension>
        </xsd:complexContent>
      </xsd:complexType>
    </xsd:element>
    <xsd:element name="p5a018707ed111e5a8370800200c9a66" ma:index="25" nillable="true" ma:taxonomy="true" ma:internalName="p5a018707ed111e5a8370800200c9a66" ma:taxonomyFieldName="MtsAktivitet" ma:displayName="Aktivitet" ma:fieldId="{95a01870-7ed1-11e5-a837-0800200c9a66}" ma:sspId="dd1c9695-082f-4d62-9abb-ef5a22d84609" ma:termSetId="c1ebddde-8f58-4bed-9146-0ee1758e7862" ma:anchorId="00000000-0000-0000-0000-000000000000" ma:open="false" ma:isKeyword="false">
      <xsd:complexType>
        <xsd:sequence>
          <xsd:element ref="pc:Terms" minOccurs="0" maxOccurs="1"/>
        </xsd:sequence>
      </xsd:complexType>
    </xsd:element>
    <xsd:element name="f2f49eccf7d24422907cdfb28d82571e" ma:index="27"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8"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9"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03929-5E85-4D83-AC0C-3BB926EEC373}">
  <ds:schemaRefs>
    <ds:schemaRef ds:uri="http://schemas.microsoft.com/sharepoint/v3"/>
    <ds:schemaRef ds:uri="http://purl.org/dc/terms/"/>
    <ds:schemaRef ds:uri="http://schemas.openxmlformats.org/package/2006/metadata/core-properties"/>
    <ds:schemaRef ds:uri="http://schemas.microsoft.com/office/2006/documentManagement/types"/>
    <ds:schemaRef ds:uri="81f0fb38-18e9-4313-8548-ef6f2e40851a"/>
    <ds:schemaRef ds:uri="http://schemas.microsoft.com/office/infopath/2007/PartnerControls"/>
    <ds:schemaRef ds:uri="http://purl.org/dc/elements/1.1/"/>
    <ds:schemaRef ds:uri="http://schemas.microsoft.com/office/2006/metadata/properties"/>
    <ds:schemaRef ds:uri="793ad56b-b905-482f-99c7-e0ad214f35d2"/>
    <ds:schemaRef ds:uri="http://www.w3.org/XML/1998/namespace"/>
    <ds:schemaRef ds:uri="http://purl.org/dc/dcmitype/"/>
  </ds:schemaRefs>
</ds:datastoreItem>
</file>

<file path=customXml/itemProps2.xml><?xml version="1.0" encoding="utf-8"?>
<ds:datastoreItem xmlns:ds="http://schemas.openxmlformats.org/officeDocument/2006/customXml" ds:itemID="{3DCD3AF1-A3EB-4706-8D37-49223CE798DD}">
  <ds:schemaRefs>
    <ds:schemaRef ds:uri="http://schemas.microsoft.com/sharepoint/v3/contenttype/forms"/>
  </ds:schemaRefs>
</ds:datastoreItem>
</file>

<file path=customXml/itemProps3.xml><?xml version="1.0" encoding="utf-8"?>
<ds:datastoreItem xmlns:ds="http://schemas.openxmlformats.org/officeDocument/2006/customXml" ds:itemID="{08D164F5-C2BE-422E-81F1-0D9F41A37376}"/>
</file>

<file path=docProps/app.xml><?xml version="1.0" encoding="utf-8"?>
<Properties xmlns="http://schemas.openxmlformats.org/officeDocument/2006/extended-properties" xmlns:vt="http://schemas.openxmlformats.org/officeDocument/2006/docPropsVTypes">
  <Template>Normal</Template>
  <TotalTime>678</TotalTime>
  <Pages>5</Pages>
  <Words>1081</Words>
  <Characters>6666</Characters>
  <Application>Microsoft Office Word</Application>
  <DocSecurity>0</DocSecurity>
  <Lines>196</Lines>
  <Paragraphs>98</Paragraphs>
  <ScaleCrop>false</ScaleCrop>
  <HeadingPairs>
    <vt:vector size="2" baseType="variant">
      <vt:variant>
        <vt:lpstr>Tittel</vt:lpstr>
      </vt:variant>
      <vt:variant>
        <vt:i4>1</vt:i4>
      </vt:variant>
    </vt:vector>
  </HeadingPairs>
  <TitlesOfParts>
    <vt:vector size="1" baseType="lpstr">
      <vt:lpstr>Invitasjon til deltagelse - eksternt oppdrag</vt:lpstr>
    </vt:vector>
  </TitlesOfParts>
  <Company>DSS</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Invitasjon til deltagelse - eksternt oppdrag</dc:title>
  <dc:subject/>
  <dc:creator>Grønli Maria Elisabeth</dc:creator>
  <cp:keywords/>
  <dc:description/>
  <cp:lastModifiedBy>Sollie Susanne</cp:lastModifiedBy>
  <cp:revision>49</cp:revision>
  <dcterms:created xsi:type="dcterms:W3CDTF">2018-04-12T07:17:00Z</dcterms:created>
  <dcterms:modified xsi:type="dcterms:W3CDTF">2018-05-07T13:13:00Z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sEmneord">
    <vt:lpwstr>14;#Grunnskole|41feb761-06af-43e4-9882-20f5d32a1083;#15;#Videreg�ende oppl�ring|b008c6a8-e047-4dd7-a574-80229e6781b5</vt:lpwstr>
  </property>
  <property fmtid="{D5CDD505-2E9C-101B-9397-08002B2CF9AE}" pid="3" name="DssFunksjon">
    <vt:lpwstr>13;#Melding til stortinget, proposisjoner og h�ringer|baa0e410-6971-41f9-9209-5c91aae77024</vt:lpwstr>
  </property>
  <property fmtid="{D5CDD505-2E9C-101B-9397-08002B2CF9AE}" pid="4" name="ContentTypeId">
    <vt:lpwstr>0x0101002C1B27F07ED111E5A8370800200C9A66010100FF51EC5A59726C4A88EF88DB046CB367</vt:lpwstr>
  </property>
  <property fmtid="{D5CDD505-2E9C-101B-9397-08002B2CF9AE}" pid="5" name="DssAvdeling">
    <vt:lpwstr>10;#Opplæringsavdelingen|aa373274-a94c-4472-8c7c-d9ec237766a9</vt:lpwstr>
  </property>
  <property fmtid="{D5CDD505-2E9C-101B-9397-08002B2CF9AE}" pid="6" name="DssDepartement">
    <vt:lpwstr>9;#Kunnskapsdepartementet|81227de6-cb8e-4f0f-82fe-a653bcaf2db4</vt:lpwstr>
  </property>
  <property fmtid="{D5CDD505-2E9C-101B-9397-08002B2CF9AE}" pid="7" name="MtsAktivitet">
    <vt:lpwstr/>
  </property>
  <property fmtid="{D5CDD505-2E9C-101B-9397-08002B2CF9AE}" pid="8" name="DssDokumenttype">
    <vt:lpwstr>18;#Notat|fe0354ba-ecb3-404e-90f5-428a208e2cb4</vt:lpwstr>
  </property>
  <property fmtid="{D5CDD505-2E9C-101B-9397-08002B2CF9AE}" pid="9" name="DssRomtype">
    <vt:lpwstr/>
  </property>
</Properties>
</file>